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1"/>
        <w:rPr>
          <w:rFonts w:ascii="Times New Roman"/>
          <w:sz w:val="20"/>
        </w:rPr>
      </w:pPr>
      <w:r>
        <w:rPr>
          <w:rFonts w:ascii="Times New Roman"/>
          <w:sz w:val="20"/>
        </w:rPr>
        <w:drawing>
          <wp:inline distT="0" distB="0" distL="0" distR="0">
            <wp:extent cx="876299" cy="76962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76299" cy="769620"/>
                    </a:xfrm>
                    <a:prstGeom prst="rect">
                      <a:avLst/>
                    </a:prstGeom>
                  </pic:spPr>
                </pic:pic>
              </a:graphicData>
            </a:graphic>
          </wp:inline>
        </w:drawing>
      </w:r>
      <w:r>
        <w:rPr>
          <w:rFonts w:ascii="Times New Roman"/>
          <w:sz w:val="20"/>
        </w:rPr>
      </w:r>
    </w:p>
    <w:p>
      <w:pPr>
        <w:pStyle w:val="BodyText"/>
        <w:spacing w:before="5"/>
        <w:rPr>
          <w:rFonts w:ascii="Times New Roman"/>
          <w:sz w:val="21"/>
        </w:rPr>
      </w:pPr>
    </w:p>
    <w:p>
      <w:pPr>
        <w:pStyle w:val="Heading1"/>
        <w:spacing w:before="92"/>
        <w:ind w:left="1344" w:right="1691" w:firstLine="719"/>
        <w:jc w:val="both"/>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1523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22/12/2021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spacing w:val="-6"/>
        </w:rPr>
        <w:t>ACTA </w:t>
      </w:r>
      <w:r>
        <w:rPr/>
        <w:t>DE LA SESIÓN ORDINARIA CELEBRADA EL DÍA </w:t>
      </w:r>
      <w:r>
        <w:rPr>
          <w:spacing w:val="-3"/>
        </w:rPr>
        <w:t>TREINTA </w:t>
      </w:r>
      <w:r>
        <w:rPr/>
        <w:t>DE NOVIEMBRE DE DOS MIL VEINTIUNO, EN PRIMERA </w:t>
      </w:r>
      <w:r>
        <w:rPr>
          <w:spacing w:val="-3"/>
        </w:rPr>
        <w:t>CONVOCATORIA, </w:t>
      </w:r>
      <w:r>
        <w:rPr/>
        <w:t>POR LA </w:t>
      </w:r>
      <w:r>
        <w:rPr>
          <w:spacing w:val="-4"/>
        </w:rPr>
        <w:t>JUNTA </w:t>
      </w:r>
      <w:r>
        <w:rPr/>
        <w:t>DE GOBIERNO LOCAL.</w:t>
      </w:r>
    </w:p>
    <w:p>
      <w:pPr>
        <w:pStyle w:val="BodyText"/>
        <w:rPr>
          <w:b/>
          <w:sz w:val="26"/>
        </w:rPr>
      </w:pPr>
    </w:p>
    <w:p>
      <w:pPr>
        <w:pStyle w:val="BodyText"/>
        <w:spacing w:before="11"/>
        <w:rPr>
          <w:b/>
          <w:sz w:val="21"/>
        </w:rPr>
      </w:pPr>
    </w:p>
    <w:p>
      <w:pPr>
        <w:pStyle w:val="BodyText"/>
        <w:ind w:left="1344" w:right="1692" w:firstLine="719"/>
        <w:jc w:val="both"/>
      </w:pPr>
      <w:r>
        <w:rPr/>
        <w:t>En la Ciudad de </w:t>
      </w:r>
      <w:r>
        <w:rPr>
          <w:spacing w:val="-3"/>
        </w:rPr>
        <w:t>Gáldar, </w:t>
      </w:r>
      <w:r>
        <w:rPr/>
        <w:t>siendo las nueve horas del día treinta de Noviembre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Carlos Matías Ruiz Moreno, Doña Ana </w:t>
      </w:r>
      <w:r>
        <w:rPr>
          <w:spacing w:val="-5"/>
        </w:rPr>
        <w:t>Teresa </w:t>
      </w:r>
      <w:r>
        <w:rPr/>
        <w:t>Mendoza Jiménez, Don Agustín Martín Ojeda, Doña Idaira Chaxiraxi Mateos Moreno y Don Heriberto José Reyes Sánchez. Excusa su ausencia Don Julio Mateo Castillo. Asiste el Interventor Accidental Don</w:t>
      </w:r>
      <w:r>
        <w:rPr>
          <w:spacing w:val="7"/>
        </w:rPr>
        <w:t> </w:t>
      </w:r>
      <w:r>
        <w:rPr/>
        <w:t>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Francisco Jorge Moreno. Como Secretaria Accidental Doña Candelaria </w:t>
      </w:r>
      <w:r>
        <w:rPr>
          <w:spacing w:val="21"/>
        </w:rPr>
        <w:t> </w:t>
      </w:r>
      <w:r>
        <w:rPr/>
        <w:t>Guerra</w:t>
      </w:r>
    </w:p>
    <w:p>
      <w:pPr>
        <w:pStyle w:val="BodyText"/>
        <w:spacing w:line="256" w:lineRule="exact"/>
        <w:ind w:left="1344"/>
      </w:pPr>
      <w:r>
        <w:rPr/>
        <w:t>Pulido.</w:t>
      </w:r>
    </w:p>
    <w:p>
      <w:pPr>
        <w:pStyle w:val="BodyText"/>
        <w:spacing w:before="11"/>
        <w:rPr>
          <w:sz w:val="23"/>
        </w:rPr>
      </w:pPr>
    </w:p>
    <w:p>
      <w:pPr>
        <w:pStyle w:val="BodyText"/>
        <w:ind w:left="1344"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4"/>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veintitrés de noviembre de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w:t>
      </w:r>
    </w:p>
    <w:p>
      <w:pPr>
        <w:pStyle w:val="BodyText"/>
        <w:ind w:left="1344"/>
      </w:pPr>
      <w:r>
        <w:rPr/>
        <w:t>110.2 del R.O.F.</w:t>
      </w:r>
    </w:p>
    <w:p>
      <w:pPr>
        <w:pStyle w:val="Heading1"/>
        <w:spacing w:before="230"/>
        <w:ind w:left="1344" w:right="1694" w:firstLine="720"/>
        <w:jc w:val="both"/>
        <w:rPr>
          <w:b w:val="0"/>
        </w:rPr>
      </w:pPr>
      <w:r>
        <w:rPr/>
        <w:pict>
          <v:shape style="position:absolute;margin-left:567.568359pt;margin-top:20.812595pt;width:14.75pt;height:266.9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5SYDRL42P6HD9D6FCGH7N5KF</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5</w:t>
                  </w:r>
                </w:p>
              </w:txbxContent>
            </v:textbox>
            <w10:wrap type="none"/>
          </v:shape>
        </w:pict>
      </w:r>
      <w:r>
        <w:rPr>
          <w:b w:val="0"/>
        </w:rPr>
        <w:t>2º.- </w:t>
      </w:r>
      <w:r>
        <w:rPr>
          <w:u w:val="single"/>
        </w:rPr>
        <w:t>EXPEDIENTE 21525/2021. CONCESIÓN DE AYUDAS DE</w:t>
      </w:r>
      <w:r>
        <w:rPr/>
        <w:t> </w:t>
      </w:r>
      <w:r>
        <w:rPr>
          <w:u w:val="single"/>
        </w:rPr>
        <w:t>EMERGENCIA SOCIAL. ACUERDO PROCEDENTE</w:t>
      </w:r>
      <w:r>
        <w:rPr>
          <w:b w:val="0"/>
        </w:rPr>
        <w:t>.-</w:t>
      </w:r>
    </w:p>
    <w:p>
      <w:pPr>
        <w:pStyle w:val="BodyText"/>
        <w:spacing w:before="10"/>
        <w:rPr>
          <w:sz w:val="23"/>
        </w:rPr>
      </w:pPr>
    </w:p>
    <w:p>
      <w:pPr>
        <w:pStyle w:val="BodyText"/>
        <w:spacing w:before="1"/>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19"/>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w:t>
      </w:r>
    </w:p>
    <w:p>
      <w:pPr>
        <w:pStyle w:val="BodyText"/>
        <w:rPr>
          <w:sz w:val="20"/>
        </w:rPr>
      </w:pPr>
    </w:p>
    <w:p>
      <w:pPr>
        <w:pStyle w:val="BodyText"/>
        <w:spacing w:before="3"/>
        <w:rPr>
          <w:sz w:val="12"/>
        </w:rPr>
      </w:pPr>
      <w:r>
        <w:rPr/>
        <w:drawing>
          <wp:anchor distT="0" distB="0" distL="0" distR="0" allowOverlap="1" layoutInCell="1" locked="0" behindDoc="0" simplePos="0" relativeHeight="0">
            <wp:simplePos x="0" y="0"/>
            <wp:positionH relativeFrom="page">
              <wp:posOffset>1132332</wp:posOffset>
            </wp:positionH>
            <wp:positionV relativeFrom="paragraph">
              <wp:posOffset>114344</wp:posOffset>
            </wp:positionV>
            <wp:extent cx="5300301" cy="15430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00301" cy="154304"/>
                    </a:xfrm>
                    <a:prstGeom prst="rect">
                      <a:avLst/>
                    </a:prstGeom>
                  </pic:spPr>
                </pic:pic>
              </a:graphicData>
            </a:graphic>
          </wp:anchor>
        </w:drawing>
      </w:r>
    </w:p>
    <w:p>
      <w:pPr>
        <w:spacing w:before="66"/>
        <w:ind w:left="0" w:right="1690" w:firstLine="0"/>
        <w:jc w:val="right"/>
        <w:rPr>
          <w:sz w:val="20"/>
        </w:rPr>
      </w:pPr>
      <w:r>
        <w:rPr>
          <w:w w:val="95"/>
          <w:sz w:val="20"/>
        </w:rPr>
        <w:t>1/5</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344"/>
      </w:pPr>
      <w:r>
        <w:rPr/>
        <w:t>relacionados cumplen las condiciones y requisitos recogidos en la Ordenanza Reguladora de las Ayudas de Emergencia Social del Ayuntamiento de Gáldar:</w:t>
      </w:r>
    </w:p>
    <w:p>
      <w:pPr>
        <w:pStyle w:val="BodyText"/>
        <w:spacing w:before="3"/>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634"/>
        <w:gridCol w:w="2278"/>
        <w:gridCol w:w="1303"/>
        <w:gridCol w:w="2155"/>
        <w:gridCol w:w="1138"/>
      </w:tblGrid>
      <w:tr>
        <w:trPr>
          <w:trHeight w:val="600" w:hRule="atLeast"/>
        </w:trPr>
        <w:tc>
          <w:tcPr>
            <w:tcW w:w="1634" w:type="dxa"/>
          </w:tcPr>
          <w:p>
            <w:pPr>
              <w:pStyle w:val="TableParagraph"/>
              <w:spacing w:before="52"/>
              <w:ind w:left="371"/>
              <w:rPr>
                <w:b/>
                <w:sz w:val="20"/>
              </w:rPr>
            </w:pPr>
            <w:r>
              <w:rPr>
                <w:b/>
                <w:sz w:val="20"/>
              </w:rPr>
              <w:t>NOMBRE</w:t>
            </w:r>
          </w:p>
        </w:tc>
        <w:tc>
          <w:tcPr>
            <w:tcW w:w="2278" w:type="dxa"/>
          </w:tcPr>
          <w:p>
            <w:pPr>
              <w:pStyle w:val="TableParagraph"/>
              <w:spacing w:before="52"/>
              <w:ind w:left="566"/>
              <w:rPr>
                <w:b/>
                <w:sz w:val="20"/>
              </w:rPr>
            </w:pPr>
            <w:r>
              <w:rPr>
                <w:b/>
                <w:sz w:val="20"/>
              </w:rPr>
              <w:t>APELLIDOS</w:t>
            </w:r>
          </w:p>
        </w:tc>
        <w:tc>
          <w:tcPr>
            <w:tcW w:w="1303" w:type="dxa"/>
          </w:tcPr>
          <w:p>
            <w:pPr>
              <w:pStyle w:val="TableParagraph"/>
              <w:spacing w:before="52"/>
              <w:ind w:left="415"/>
              <w:rPr>
                <w:b/>
                <w:sz w:val="20"/>
              </w:rPr>
            </w:pPr>
            <w:r>
              <w:rPr>
                <w:b/>
                <w:sz w:val="20"/>
              </w:rPr>
              <w:t>N.I.F.</w:t>
            </w:r>
          </w:p>
        </w:tc>
        <w:tc>
          <w:tcPr>
            <w:tcW w:w="2155" w:type="dxa"/>
          </w:tcPr>
          <w:p>
            <w:pPr>
              <w:pStyle w:val="TableParagraph"/>
              <w:spacing w:before="52"/>
              <w:ind w:left="381"/>
              <w:rPr>
                <w:b/>
                <w:sz w:val="20"/>
              </w:rPr>
            </w:pPr>
            <w:r>
              <w:rPr>
                <w:b/>
                <w:sz w:val="20"/>
              </w:rPr>
              <w:t>DESCRIPCIÓN</w:t>
            </w:r>
          </w:p>
        </w:tc>
        <w:tc>
          <w:tcPr>
            <w:tcW w:w="1138" w:type="dxa"/>
          </w:tcPr>
          <w:p>
            <w:pPr>
              <w:pStyle w:val="TableParagraph"/>
              <w:spacing w:before="52"/>
              <w:ind w:right="113"/>
              <w:jc w:val="right"/>
              <w:rPr>
                <w:b/>
                <w:sz w:val="20"/>
              </w:rPr>
            </w:pPr>
            <w:r>
              <w:rPr>
                <w:b/>
                <w:w w:val="95"/>
                <w:sz w:val="20"/>
              </w:rPr>
              <w:t>CUANTÍA</w:t>
            </w:r>
          </w:p>
        </w:tc>
      </w:tr>
      <w:tr>
        <w:trPr>
          <w:trHeight w:val="380" w:hRule="atLeast"/>
        </w:trPr>
        <w:tc>
          <w:tcPr>
            <w:tcW w:w="1634" w:type="dxa"/>
            <w:tcBorders>
              <w:top w:val="nil"/>
              <w:left w:val="nil"/>
              <w:bottom w:val="nil"/>
              <w:right w:val="nil"/>
            </w:tcBorders>
            <w:shd w:val="clear" w:color="auto" w:fill="000000"/>
          </w:tcPr>
          <w:p>
            <w:pPr>
              <w:pStyle w:val="TableParagraph"/>
              <w:rPr>
                <w:rFonts w:ascii="Times New Roman"/>
                <w:sz w:val="22"/>
              </w:rPr>
            </w:pPr>
          </w:p>
        </w:tc>
        <w:tc>
          <w:tcPr>
            <w:tcW w:w="2278"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2155" w:type="dxa"/>
          </w:tcPr>
          <w:p>
            <w:pPr>
              <w:pStyle w:val="TableParagraph"/>
              <w:spacing w:before="110"/>
              <w:ind w:left="50"/>
              <w:rPr>
                <w:sz w:val="20"/>
              </w:rPr>
            </w:pPr>
            <w:r>
              <w:rPr>
                <w:sz w:val="20"/>
              </w:rPr>
              <w:t>DEUDA AGUA</w:t>
            </w:r>
          </w:p>
        </w:tc>
        <w:tc>
          <w:tcPr>
            <w:tcW w:w="1138" w:type="dxa"/>
          </w:tcPr>
          <w:p>
            <w:pPr>
              <w:pStyle w:val="TableParagraph"/>
              <w:spacing w:before="110"/>
              <w:ind w:right="50"/>
              <w:jc w:val="right"/>
              <w:rPr>
                <w:sz w:val="20"/>
              </w:rPr>
            </w:pPr>
            <w:r>
              <w:rPr>
                <w:sz w:val="20"/>
              </w:rPr>
              <w:t>18,09 €</w:t>
            </w:r>
          </w:p>
        </w:tc>
      </w:tr>
      <w:tr>
        <w:trPr>
          <w:trHeight w:val="380" w:hRule="atLeast"/>
        </w:trPr>
        <w:tc>
          <w:tcPr>
            <w:tcW w:w="1634" w:type="dxa"/>
            <w:tcBorders>
              <w:top w:val="nil"/>
              <w:left w:val="nil"/>
              <w:bottom w:val="nil"/>
              <w:right w:val="nil"/>
            </w:tcBorders>
            <w:shd w:val="clear" w:color="auto" w:fill="000000"/>
          </w:tcPr>
          <w:p>
            <w:pPr>
              <w:pStyle w:val="TableParagraph"/>
              <w:rPr>
                <w:rFonts w:ascii="Times New Roman"/>
                <w:sz w:val="22"/>
              </w:rPr>
            </w:pPr>
          </w:p>
        </w:tc>
        <w:tc>
          <w:tcPr>
            <w:tcW w:w="2278"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2155" w:type="dxa"/>
          </w:tcPr>
          <w:p>
            <w:pPr>
              <w:pStyle w:val="TableParagraph"/>
              <w:spacing w:before="110"/>
              <w:ind w:left="50"/>
              <w:rPr>
                <w:sz w:val="20"/>
              </w:rPr>
            </w:pPr>
            <w:r>
              <w:rPr>
                <w:sz w:val="20"/>
              </w:rPr>
              <w:t>DEUDA LUZ</w:t>
            </w:r>
          </w:p>
        </w:tc>
        <w:tc>
          <w:tcPr>
            <w:tcW w:w="1138" w:type="dxa"/>
          </w:tcPr>
          <w:p>
            <w:pPr>
              <w:pStyle w:val="TableParagraph"/>
              <w:spacing w:before="110"/>
              <w:ind w:right="50"/>
              <w:jc w:val="right"/>
              <w:rPr>
                <w:sz w:val="20"/>
              </w:rPr>
            </w:pPr>
            <w:r>
              <w:rPr>
                <w:sz w:val="20"/>
              </w:rPr>
              <w:t>234,80 €</w:t>
            </w:r>
          </w:p>
        </w:tc>
      </w:tr>
      <w:tr>
        <w:trPr>
          <w:trHeight w:val="620" w:hRule="atLeast"/>
        </w:trPr>
        <w:tc>
          <w:tcPr>
            <w:tcW w:w="1634" w:type="dxa"/>
            <w:tcBorders>
              <w:top w:val="nil"/>
              <w:left w:val="nil"/>
              <w:bottom w:val="nil"/>
              <w:right w:val="nil"/>
            </w:tcBorders>
            <w:shd w:val="clear" w:color="auto" w:fill="000000"/>
          </w:tcPr>
          <w:p>
            <w:pPr>
              <w:pStyle w:val="TableParagraph"/>
              <w:rPr>
                <w:rFonts w:ascii="Times New Roman"/>
                <w:sz w:val="22"/>
              </w:rPr>
            </w:pPr>
          </w:p>
        </w:tc>
        <w:tc>
          <w:tcPr>
            <w:tcW w:w="2278" w:type="dxa"/>
          </w:tcPr>
          <w:p>
            <w:pPr>
              <w:pStyle w:val="TableParagraph"/>
              <w:spacing w:before="4"/>
              <w:rPr>
                <w:sz w:val="9"/>
              </w:rPr>
            </w:pPr>
          </w:p>
          <w:p>
            <w:pPr>
              <w:pStyle w:val="TableParagraph"/>
              <w:ind w:left="72"/>
              <w:rPr>
                <w:sz w:val="20"/>
              </w:rPr>
            </w:pPr>
            <w:r>
              <w:rPr>
                <w:sz w:val="20"/>
              </w:rPr>
              <w:pict>
                <v:group style="width:62.3pt;height:23.05pt;mso-position-horizontal-relative:char;mso-position-vertical-relative:line" coordorigin="0,0" coordsize="1246,461">
                  <v:rect style="position:absolute;left:0;top:0;width:1246;height:231" filled="true" fillcolor="#000000" stroked="false">
                    <v:fill type="solid"/>
                  </v:rect>
                  <v:rect style="position:absolute;left:0;top:230;width:963;height:231" filled="true" fillcolor="#000000" stroked="false">
                    <v:fill type="solid"/>
                  </v:rect>
                </v:group>
              </w:pict>
            </w:r>
            <w:r>
              <w:rPr>
                <w:sz w:val="20"/>
              </w:rPr>
            </w:r>
          </w:p>
        </w:tc>
        <w:tc>
          <w:tcPr>
            <w:tcW w:w="1303" w:type="dxa"/>
          </w:tcPr>
          <w:p>
            <w:pPr>
              <w:pStyle w:val="TableParagraph"/>
              <w:spacing w:before="4"/>
              <w:rPr>
                <w:sz w:val="19"/>
              </w:rPr>
            </w:pPr>
          </w:p>
          <w:p>
            <w:pPr>
              <w:pStyle w:val="TableParagraph"/>
              <w:spacing w:line="230" w:lineRule="exact"/>
              <w:ind w:left="123"/>
              <w:rPr>
                <w:sz w:val="20"/>
              </w:rPr>
            </w:pPr>
            <w:r>
              <w:rPr>
                <w:position w:val="-4"/>
                <w:sz w:val="20"/>
              </w:rPr>
              <w:pict>
                <v:group style="width:54.4pt;height:11.55pt;mso-position-horizontal-relative:char;mso-position-vertical-relative:line" coordorigin="0,0" coordsize="1088,231">
                  <v:rect style="position:absolute;left:0;top:0;width:1088;height:231" filled="true" fillcolor="#000000" stroked="false">
                    <v:fill type="solid"/>
                  </v:rect>
                </v:group>
              </w:pict>
            </w:r>
            <w:r>
              <w:rPr>
                <w:position w:val="-4"/>
                <w:sz w:val="20"/>
              </w:rPr>
            </w:r>
          </w:p>
        </w:tc>
        <w:tc>
          <w:tcPr>
            <w:tcW w:w="2155" w:type="dxa"/>
          </w:tcPr>
          <w:p>
            <w:pPr>
              <w:pStyle w:val="TableParagraph"/>
              <w:spacing w:before="107"/>
              <w:ind w:left="50"/>
              <w:rPr>
                <w:sz w:val="20"/>
              </w:rPr>
            </w:pPr>
            <w:r>
              <w:rPr>
                <w:sz w:val="20"/>
              </w:rPr>
              <w:t>MATERIAL DE OBRA ARREGLO DE BAÑO</w:t>
            </w:r>
          </w:p>
        </w:tc>
        <w:tc>
          <w:tcPr>
            <w:tcW w:w="1138" w:type="dxa"/>
          </w:tcPr>
          <w:p>
            <w:pPr>
              <w:pStyle w:val="TableParagraph"/>
              <w:spacing w:before="4"/>
              <w:rPr>
                <w:sz w:val="19"/>
              </w:rPr>
            </w:pPr>
          </w:p>
          <w:p>
            <w:pPr>
              <w:pStyle w:val="TableParagraph"/>
              <w:ind w:right="50"/>
              <w:jc w:val="right"/>
              <w:rPr>
                <w:sz w:val="20"/>
              </w:rPr>
            </w:pPr>
            <w:r>
              <w:rPr>
                <w:sz w:val="20"/>
              </w:rPr>
              <w:t>405,00 €</w:t>
            </w:r>
          </w:p>
        </w:tc>
      </w:tr>
      <w:tr>
        <w:trPr>
          <w:trHeight w:val="380" w:hRule="atLeast"/>
        </w:trPr>
        <w:tc>
          <w:tcPr>
            <w:tcW w:w="1634" w:type="dxa"/>
            <w:tcBorders>
              <w:top w:val="nil"/>
              <w:left w:val="nil"/>
              <w:bottom w:val="nil"/>
              <w:right w:val="nil"/>
            </w:tcBorders>
            <w:shd w:val="clear" w:color="auto" w:fill="000000"/>
          </w:tcPr>
          <w:p>
            <w:pPr>
              <w:pStyle w:val="TableParagraph"/>
              <w:rPr>
                <w:rFonts w:ascii="Times New Roman"/>
                <w:sz w:val="22"/>
              </w:rPr>
            </w:pPr>
          </w:p>
        </w:tc>
        <w:tc>
          <w:tcPr>
            <w:tcW w:w="2278"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2155" w:type="dxa"/>
          </w:tcPr>
          <w:p>
            <w:pPr>
              <w:pStyle w:val="TableParagraph"/>
              <w:spacing w:before="110"/>
              <w:ind w:left="50"/>
              <w:rPr>
                <w:sz w:val="20"/>
              </w:rPr>
            </w:pPr>
            <w:r>
              <w:rPr>
                <w:sz w:val="20"/>
              </w:rPr>
              <w:t>DEUDA AGUA</w:t>
            </w:r>
          </w:p>
        </w:tc>
        <w:tc>
          <w:tcPr>
            <w:tcW w:w="1138" w:type="dxa"/>
          </w:tcPr>
          <w:p>
            <w:pPr>
              <w:pStyle w:val="TableParagraph"/>
              <w:spacing w:before="110"/>
              <w:ind w:right="50"/>
              <w:jc w:val="right"/>
              <w:rPr>
                <w:sz w:val="20"/>
              </w:rPr>
            </w:pPr>
            <w:r>
              <w:rPr>
                <w:sz w:val="20"/>
              </w:rPr>
              <w:t>18,09 €</w:t>
            </w:r>
          </w:p>
        </w:tc>
      </w:tr>
      <w:tr>
        <w:trPr>
          <w:trHeight w:val="380" w:hRule="atLeast"/>
        </w:trPr>
        <w:tc>
          <w:tcPr>
            <w:tcW w:w="1634" w:type="dxa"/>
            <w:tcBorders>
              <w:top w:val="nil"/>
              <w:left w:val="nil"/>
              <w:bottom w:val="nil"/>
              <w:right w:val="nil"/>
            </w:tcBorders>
            <w:shd w:val="clear" w:color="auto" w:fill="000000"/>
          </w:tcPr>
          <w:p>
            <w:pPr>
              <w:pStyle w:val="TableParagraph"/>
              <w:rPr>
                <w:rFonts w:ascii="Times New Roman"/>
                <w:sz w:val="22"/>
              </w:rPr>
            </w:pPr>
          </w:p>
        </w:tc>
        <w:tc>
          <w:tcPr>
            <w:tcW w:w="2278" w:type="dxa"/>
            <w:tcBorders>
              <w:top w:val="nil"/>
              <w:left w:val="nil"/>
              <w:bottom w:val="nil"/>
              <w:right w:val="nil"/>
            </w:tcBorders>
            <w:shd w:val="clear" w:color="auto" w:fill="000000"/>
          </w:tcPr>
          <w:p>
            <w:pPr>
              <w:pStyle w:val="TableParagraph"/>
              <w:rPr>
                <w:rFonts w:ascii="Times New Roman"/>
                <w:sz w:val="22"/>
              </w:rPr>
            </w:pPr>
          </w:p>
        </w:tc>
        <w:tc>
          <w:tcPr>
            <w:tcW w:w="1303" w:type="dxa"/>
            <w:tcBorders>
              <w:top w:val="nil"/>
              <w:left w:val="nil"/>
              <w:bottom w:val="nil"/>
              <w:right w:val="nil"/>
            </w:tcBorders>
            <w:shd w:val="clear" w:color="auto" w:fill="000000"/>
          </w:tcPr>
          <w:p>
            <w:pPr>
              <w:pStyle w:val="TableParagraph"/>
              <w:rPr>
                <w:rFonts w:ascii="Times New Roman"/>
                <w:sz w:val="22"/>
              </w:rPr>
            </w:pPr>
          </w:p>
        </w:tc>
        <w:tc>
          <w:tcPr>
            <w:tcW w:w="2155" w:type="dxa"/>
          </w:tcPr>
          <w:p>
            <w:pPr>
              <w:pStyle w:val="TableParagraph"/>
              <w:spacing w:before="110"/>
              <w:ind w:left="50"/>
              <w:rPr>
                <w:sz w:val="20"/>
              </w:rPr>
            </w:pPr>
            <w:r>
              <w:rPr>
                <w:sz w:val="20"/>
              </w:rPr>
              <w:t>DEUDA LUZ</w:t>
            </w:r>
          </w:p>
        </w:tc>
        <w:tc>
          <w:tcPr>
            <w:tcW w:w="1138" w:type="dxa"/>
          </w:tcPr>
          <w:p>
            <w:pPr>
              <w:pStyle w:val="TableParagraph"/>
              <w:spacing w:before="110"/>
              <w:ind w:right="50"/>
              <w:jc w:val="right"/>
              <w:rPr>
                <w:sz w:val="20"/>
              </w:rPr>
            </w:pPr>
            <w:r>
              <w:rPr>
                <w:sz w:val="20"/>
              </w:rPr>
              <w:t>29,03 €</w:t>
            </w:r>
          </w:p>
        </w:tc>
      </w:tr>
    </w:tbl>
    <w:p>
      <w:pPr>
        <w:pStyle w:val="BodyText"/>
        <w:spacing w:before="11"/>
        <w:rPr>
          <w:sz w:val="23"/>
        </w:rPr>
      </w:pPr>
    </w:p>
    <w:p>
      <w:pPr>
        <w:pStyle w:val="BodyText"/>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240">
            <wp:simplePos x="0" y="0"/>
            <wp:positionH relativeFrom="page">
              <wp:posOffset>6858000</wp:posOffset>
            </wp:positionH>
            <wp:positionV relativeFrom="paragraph">
              <wp:posOffset>1544011</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pPr>
    </w:p>
    <w:p>
      <w:pPr>
        <w:pStyle w:val="Heading1"/>
        <w:ind w:right="1251" w:firstLine="719"/>
        <w:jc w:val="both"/>
      </w:pPr>
      <w:r>
        <w:rPr/>
        <w:pict>
          <v:shape style="position:absolute;margin-left:567.568359pt;margin-top:27.672672pt;width:14.75pt;height:266.9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5SYDRL42P6HD9D6FCGH7N5KF</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5</w:t>
                  </w:r>
                </w:p>
              </w:txbxContent>
            </v:textbox>
            <w10:wrap type="none"/>
          </v:shape>
        </w:pict>
      </w:r>
      <w:r>
        <w:rPr>
          <w:b w:val="0"/>
        </w:rPr>
        <w:t>3º.- </w:t>
      </w:r>
      <w:r>
        <w:rPr>
          <w:u w:val="single"/>
        </w:rPr>
        <w:t>EXPEDIENTE 20413/2021. LICENCIA DE VADO (OCUPACIÓN DE</w:t>
      </w:r>
      <w:r>
        <w:rPr/>
        <w:t> </w:t>
      </w:r>
      <w:r>
        <w:rPr>
          <w:u w:val="single"/>
        </w:rPr>
        <w:t>DOMINIO PÚBLICO). ACUERDO PROCEDENTE</w:t>
      </w:r>
      <w:r>
        <w:rPr/>
        <w:t>.-</w:t>
      </w:r>
    </w:p>
    <w:p>
      <w:pPr>
        <w:pStyle w:val="BodyText"/>
        <w:rPr>
          <w:b/>
        </w:rPr>
      </w:pPr>
    </w:p>
    <w:p>
      <w:pPr>
        <w:pStyle w:val="BodyText"/>
        <w:tabs>
          <w:tab w:pos="5762" w:val="left" w:leader="none"/>
          <w:tab w:pos="9053" w:val="left" w:leader="none"/>
        </w:tabs>
        <w:ind w:left="1243" w:right="1252" w:firstLine="720"/>
        <w:jc w:val="both"/>
      </w:pPr>
      <w:r>
        <w:rPr/>
        <w:pict>
          <v:rect style="position:absolute;margin-left:194.399994pt;margin-top:27.575356pt;width:116.639997pt;height:13.8pt;mso-position-horizontal-relative:page;mso-position-vertical-relative:paragraph;z-index:-15136" filled="true" fillcolor="#000000" stroked="false">
            <v:fill type="solid"/>
            <w10:wrap type="none"/>
          </v:rect>
        </w:pict>
      </w:r>
      <w:r>
        <w:rPr/>
        <w:pict>
          <v:rect style="position:absolute;margin-left:405.959991pt;margin-top:28.055357pt;width:69.599998pt;height:13.2pt;mso-position-horizontal-relative:page;mso-position-vertical-relative:paragraph;z-index:-15112" filled="true" fillcolor="#000000" stroked="false">
            <v:fill type="solid"/>
            <w10:wrap type="none"/>
          </v:rect>
        </w:pict>
      </w:r>
      <w:r>
        <w:rPr/>
        <w:pict>
          <v:rect style="position:absolute;margin-left:338.279999pt;margin-top:68.975357pt;width:13.44pt;height:13.8pt;mso-position-horizontal-relative:page;mso-position-vertical-relative:paragraph;z-index:-1508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33"/>
        </w:rPr>
        <w:t> </w:t>
      </w:r>
      <w:r>
        <w:rPr/>
        <w:t>de</w:t>
      </w:r>
      <w:r>
        <w:rPr>
          <w:spacing w:val="16"/>
        </w:rPr>
        <w:t> </w:t>
      </w:r>
      <w:r>
        <w:rPr/>
        <w:t>Don</w:t>
      </w:r>
      <w:r>
        <w:rPr>
          <w:rFonts w:ascii="Times New Roman" w:hAnsi="Times New Roman"/>
        </w:rPr>
        <w:tab/>
      </w:r>
      <w:r>
        <w:rPr/>
        <w:t>,</w:t>
      </w:r>
      <w:r>
        <w:rPr>
          <w:spacing w:val="17"/>
        </w:rPr>
        <w:t> </w:t>
      </w:r>
      <w:r>
        <w:rPr/>
        <w:t>con</w:t>
      </w:r>
      <w:r>
        <w:rPr>
          <w:spacing w:val="20"/>
        </w:rPr>
        <w:t> </w:t>
      </w:r>
      <w:r>
        <w:rPr>
          <w:spacing w:val="-3"/>
          <w:sz w:val="23"/>
        </w:rPr>
        <w:t>D.N.I./N.I.F.</w:t>
      </w:r>
      <w:r>
        <w:rPr>
          <w:rFonts w:ascii="Times New Roman" w:hAnsi="Times New Roman"/>
          <w:spacing w:val="-3"/>
          <w:sz w:val="23"/>
        </w:rPr>
        <w:tab/>
      </w:r>
      <w:r>
        <w:rPr/>
        <w:t>,</w:t>
      </w:r>
      <w:r>
        <w:rPr>
          <w:spacing w:val="15"/>
        </w:rPr>
        <w:t> </w:t>
      </w:r>
      <w:r>
        <w:rPr/>
        <w:t>en</w:t>
      </w:r>
      <w:r>
        <w:rPr>
          <w:spacing w:val="16"/>
        </w:rPr>
        <w:t> </w:t>
      </w:r>
      <w:r>
        <w:rPr/>
        <w:t>la</w:t>
      </w:r>
      <w:r>
        <w:rPr>
          <w:rFonts w:ascii="Times New Roman" w:hAnsi="Times New Roman"/>
          <w:w w:val="99"/>
        </w:rPr>
        <w:t> </w:t>
      </w:r>
      <w:r>
        <w:rPr/>
        <w:t>que expone que disponiendo de un garaje particular con capacidad para un (1) vehículo </w:t>
      </w:r>
      <w:r>
        <w:rPr>
          <w:spacing w:val="-5"/>
        </w:rPr>
        <w:t>(Tarifa </w:t>
      </w:r>
      <w:r>
        <w:rPr/>
        <w:t>1.c de la Ordenanza Fiscal correspondiente) en el inmueble sito en la Calle Severo Ochoa (Sardina), número  , de este t.m., es por lo que   viene a solicitar la concesión de un </w:t>
      </w:r>
      <w:r>
        <w:rPr>
          <w:spacing w:val="-6"/>
        </w:rPr>
        <w:t>Vado </w:t>
      </w:r>
      <w:r>
        <w:rPr/>
        <w:t>Permanente para “la entrada y salida de vehículos” del</w:t>
      </w:r>
      <w:r>
        <w:rPr>
          <w:spacing w:val="-12"/>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19 de noviembre de 2021, en el que se hace constar que “</w:t>
      </w:r>
      <w:r>
        <w:rPr>
          <w:i/>
          <w:sz w:val="24"/>
        </w:rPr>
        <w:t>no existe inconveniente alguno en acceder a lo solicitado”.</w:t>
      </w:r>
    </w:p>
    <w:p>
      <w:pPr>
        <w:pStyle w:val="BodyText"/>
        <w:ind w:left="1244" w:right="1251" w:firstLine="719"/>
        <w:jc w:val="both"/>
      </w:pPr>
      <w:r>
        <w:rPr/>
        <w:t>Visto el informe del Negociado y de la Policía Municipal y, a tenor de lo establecido en los artículos 20.1, 20.3 y 20.3h) del Texto Refundido de la Ley Reguladora   de   las   Haciendas   Locales,   aprobado   por   el   Real  Decreto</w:t>
      </w:r>
    </w:p>
    <w:p>
      <w:pPr>
        <w:pStyle w:val="BodyText"/>
        <w:rPr>
          <w:sz w:val="26"/>
        </w:rPr>
      </w:pPr>
    </w:p>
    <w:p>
      <w:pPr>
        <w:pStyle w:val="BodyText"/>
        <w:spacing w:before="11"/>
        <w:rPr>
          <w:sz w:val="22"/>
        </w:rPr>
      </w:pPr>
    </w:p>
    <w:p>
      <w:pPr>
        <w:spacing w:before="0"/>
        <w:ind w:left="0" w:right="1250" w:firstLine="0"/>
        <w:jc w:val="right"/>
        <w:rPr>
          <w:sz w:val="20"/>
        </w:rPr>
      </w:pPr>
      <w:r>
        <w:rPr>
          <w:w w:val="95"/>
          <w:sz w:val="20"/>
        </w:rPr>
        <w:t>2/5</w:t>
      </w:r>
    </w:p>
    <w:p>
      <w:pPr>
        <w:spacing w:after="0"/>
        <w:jc w:val="right"/>
        <w:rPr>
          <w:sz w:val="20"/>
        </w:rPr>
        <w:sectPr>
          <w:pgSz w:w="11900" w:h="16840"/>
          <w:pgMar w:top="1600" w:bottom="0" w:left="460" w:right="440"/>
        </w:sectPr>
      </w:pPr>
    </w:p>
    <w:p>
      <w:pPr>
        <w:pStyle w:val="BodyText"/>
        <w:ind w:left="1241"/>
        <w:rPr>
          <w:sz w:val="20"/>
        </w:rPr>
      </w:pPr>
      <w:r>
        <w:rPr>
          <w:sz w:val="20"/>
        </w:rPr>
        <w:drawing>
          <wp:inline distT="0" distB="0" distL="0" distR="0">
            <wp:extent cx="876299" cy="769620"/>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76299" cy="769620"/>
                    </a:xfrm>
                    <a:prstGeom prst="rect">
                      <a:avLst/>
                    </a:prstGeom>
                  </pic:spPr>
                </pic:pic>
              </a:graphicData>
            </a:graphic>
          </wp:inline>
        </w:drawing>
      </w:r>
      <w:r>
        <w:rPr>
          <w:sz w:val="20"/>
        </w:rPr>
      </w:r>
    </w:p>
    <w:p>
      <w:pPr>
        <w:pStyle w:val="BodyText"/>
        <w:tabs>
          <w:tab w:pos="5050" w:val="left" w:leader="none"/>
          <w:tab w:pos="8784" w:val="left" w:leader="none"/>
        </w:tabs>
        <w:spacing w:before="63"/>
        <w:ind w:left="1243" w:right="1249"/>
        <w:jc w:val="both"/>
      </w:pPr>
      <w:r>
        <w:rPr/>
        <w:pict>
          <v:rect style="position:absolute;margin-left:123.479996pt;margin-top:99.845169pt;width:152.039997pt;height:13.8pt;mso-position-horizontal-relative:page;mso-position-vertical-relative:paragraph;z-index:-14992" filled="true" fillcolor="#000000" stroked="false">
            <v:fill type="solid"/>
            <w10:wrap type="none"/>
          </v:rect>
        </w:pict>
      </w:r>
      <w:r>
        <w:rPr/>
        <w:pict>
          <v:rect style="position:absolute;margin-left:392.519989pt;margin-top:100.325172pt;width:69.599998pt;height:13.2pt;mso-position-horizontal-relative:page;mso-position-vertical-relative:paragraph;z-index:-14968" filled="true" fillcolor="#000000" stroked="false">
            <v:fill type="solid"/>
            <w10:wrap type="none"/>
          </v:rect>
        </w:pict>
      </w:r>
      <w:r>
        <w:rPr/>
        <w:t>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35"/>
        </w:rPr>
        <w:t> </w:t>
      </w:r>
      <w:r>
        <w:rPr/>
        <w:t>con  </w:t>
      </w:r>
      <w:r>
        <w:rPr>
          <w:spacing w:val="35"/>
        </w:rPr>
        <w:t> </w:t>
      </w:r>
      <w:r>
        <w:rPr>
          <w:spacing w:val="-3"/>
          <w:sz w:val="23"/>
        </w:rPr>
        <w:t>D.N.I./N.I.F.</w:t>
      </w:r>
      <w:r>
        <w:rPr>
          <w:rFonts w:ascii="Times New Roman" w:hAnsi="Times New Roman"/>
          <w:spacing w:val="-3"/>
          <w:sz w:val="23"/>
        </w:rPr>
        <w:tab/>
      </w:r>
      <w:r>
        <w:rPr/>
        <w:t>,  </w:t>
      </w:r>
      <w:r>
        <w:rPr>
          <w:spacing w:val="31"/>
        </w:rPr>
        <w:t> </w:t>
      </w:r>
      <w:r>
        <w:rPr>
          <w:spacing w:val="-5"/>
        </w:rPr>
        <w:t>VADO</w:t>
      </w:r>
    </w:p>
    <w:p>
      <w:pPr>
        <w:pStyle w:val="BodyText"/>
        <w:ind w:left="1243" w:right="1254"/>
        <w:jc w:val="both"/>
      </w:pPr>
      <w:r>
        <w:rPr/>
        <w:pict>
          <v:rect style="position:absolute;margin-left:185.159988pt;margin-top:41.495205pt;width:13.32pt;height:13.8pt;mso-position-horizontal-relative:page;mso-position-vertical-relative:paragraph;z-index:-14944" filled="true" fillcolor="#000000" stroked="false">
            <v:fill type="solid"/>
            <w10:wrap type="none"/>
          </v:rect>
        </w:pict>
      </w:r>
      <w:r>
        <w:rPr/>
        <w:t>PERMANENTE NÚM. 690, para la entrada y salida de vehículos en el garaje particular con capacidad para una (1) plaza (Tarifa 1.c de la Ordenanza Fiscal correspondiente), sito en el inmueble ubicado en la calle Severo Ochoa (Sardina), número     , de este t.m.</w:t>
      </w:r>
    </w:p>
    <w:p>
      <w:pPr>
        <w:pStyle w:val="BodyText"/>
        <w:spacing w:before="11"/>
        <w:rPr>
          <w:sz w:val="23"/>
        </w:rPr>
      </w:pPr>
    </w:p>
    <w:p>
      <w:pPr>
        <w:pStyle w:val="Heading1"/>
        <w:ind w:right="1251" w:firstLine="720"/>
        <w:jc w:val="both"/>
      </w:pPr>
      <w:r>
        <w:rPr>
          <w:b w:val="0"/>
        </w:rPr>
        <w:t>4º.- </w:t>
      </w:r>
      <w:r>
        <w:rPr>
          <w:u w:val="single"/>
        </w:rPr>
        <w:t>EXPEDIENTE 21016/2021. LICENCIA DE VADO (OCUPACIÓN DE</w:t>
      </w:r>
      <w:r>
        <w:rPr/>
        <w:t> </w:t>
      </w:r>
      <w:r>
        <w:rPr>
          <w:u w:val="single"/>
        </w:rPr>
        <w:t>DOMINIO PÚBLICO). ACUERDO PROCEDENTE</w:t>
      </w:r>
      <w:r>
        <w:rPr/>
        <w:t>.-</w:t>
      </w:r>
    </w:p>
    <w:p>
      <w:pPr>
        <w:pStyle w:val="BodyText"/>
        <w:spacing w:before="11"/>
        <w:rPr>
          <w:b/>
          <w:sz w:val="23"/>
        </w:rPr>
      </w:pPr>
    </w:p>
    <w:p>
      <w:pPr>
        <w:pStyle w:val="BodyText"/>
        <w:tabs>
          <w:tab w:pos="6365" w:val="left" w:leader="none"/>
          <w:tab w:pos="9679" w:val="left" w:leader="none"/>
        </w:tabs>
        <w:ind w:left="1243" w:right="1251" w:firstLine="720"/>
        <w:jc w:val="both"/>
      </w:pPr>
      <w:r>
        <w:rPr/>
        <w:pict>
          <v:rect style="position:absolute;margin-left:203.519989pt;margin-top:27.695269pt;width:137.759997pt;height:13.8pt;mso-position-horizontal-relative:page;mso-position-vertical-relative:paragraph;z-index:-14920" filled="true" fillcolor="#000000" stroked="false">
            <v:fill type="solid"/>
            <w10:wrap type="none"/>
          </v:rect>
        </w:pict>
      </w:r>
      <w:r>
        <w:rPr/>
        <w:pict>
          <v:rect style="position:absolute;margin-left:437.880005pt;margin-top:28.175268pt;width:68.999998pt;height:13.2pt;mso-position-horizontal-relative:page;mso-position-vertical-relative:paragraph;z-index:-14896" filled="true" fillcolor="#000000" stroked="false">
            <v:fill type="solid"/>
            <w10:wrap type="none"/>
          </v:rect>
        </w:pict>
      </w:r>
      <w:r>
        <w:rPr/>
        <w:pict>
          <v:rect style="position:absolute;margin-left:422.639984pt;margin-top:69.095268pt;width:13.44pt;height:13.8pt;mso-position-horizontal-relative:page;mso-position-vertical-relative:paragraph;z-index:-1487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8"/>
        </w:rPr>
        <w:t> </w:t>
      </w:r>
      <w:r>
        <w:rPr/>
        <w:t>de</w:t>
      </w:r>
      <w:r>
        <w:rPr>
          <w:spacing w:val="28"/>
        </w:rPr>
        <w:t> </w:t>
      </w:r>
      <w:r>
        <w:rPr/>
        <w:t>Doña</w:t>
      </w:r>
      <w:r>
        <w:rPr>
          <w:rFonts w:ascii="Times New Roman" w:hAnsi="Times New Roman"/>
        </w:rPr>
        <w:tab/>
      </w:r>
      <w:r>
        <w:rPr/>
        <w:t>,</w:t>
      </w:r>
      <w:r>
        <w:rPr>
          <w:spacing w:val="32"/>
        </w:rPr>
        <w:t> </w:t>
      </w:r>
      <w:r>
        <w:rPr/>
        <w:t>con</w:t>
      </w:r>
      <w:r>
        <w:rPr>
          <w:spacing w:val="32"/>
        </w:rPr>
        <w:t> </w:t>
      </w:r>
      <w:r>
        <w:rPr>
          <w:spacing w:val="-3"/>
          <w:sz w:val="23"/>
        </w:rPr>
        <w:t>D.N.I./N.I.F.</w:t>
      </w:r>
      <w:r>
        <w:rPr>
          <w:rFonts w:ascii="Times New Roman" w:hAnsi="Times New Roman"/>
          <w:spacing w:val="-3"/>
          <w:sz w:val="23"/>
        </w:rPr>
        <w:tab/>
      </w:r>
      <w:r>
        <w:rPr/>
        <w:t>, en la que expone que disponiendo de un garaje particular con capacidad para tres (3) vehículos </w:t>
      </w:r>
      <w:r>
        <w:rPr>
          <w:spacing w:val="-5"/>
        </w:rPr>
        <w:t>(Tarifa </w:t>
      </w:r>
      <w:r>
        <w:rPr/>
        <w:t>1.c de la Ordenanza Fiscal correspondiente) en el inmueble sito en la Calle Américo </w:t>
      </w:r>
      <w:r>
        <w:rPr>
          <w:spacing w:val="-3"/>
        </w:rPr>
        <w:t>Vespucio </w:t>
      </w:r>
      <w:r>
        <w:rPr/>
        <w:t>(Sardina), número  , de este t.m.,  es por lo que viene a solicitar la concesión de un </w:t>
      </w:r>
      <w:r>
        <w:rPr>
          <w:spacing w:val="-6"/>
        </w:rPr>
        <w:t>Vado </w:t>
      </w:r>
      <w:r>
        <w:rPr/>
        <w:t>Permanente para “la entrada y salida de vehículos” del</w:t>
      </w:r>
      <w:r>
        <w:rPr>
          <w:spacing w:val="-21"/>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22 de noviembre de 2021, en el que se hace constar que “</w:t>
      </w:r>
      <w:r>
        <w:rPr>
          <w:i/>
          <w:sz w:val="24"/>
        </w:rPr>
        <w:t>no existe inconveniente alguno en acceder a lo solicitado”.</w:t>
      </w:r>
    </w:p>
    <w:p>
      <w:pPr>
        <w:pStyle w:val="BodyText"/>
        <w:tabs>
          <w:tab w:pos="5556" w:val="left" w:leader="none"/>
          <w:tab w:pos="8904" w:val="left" w:leader="none"/>
        </w:tabs>
        <w:ind w:left="1244" w:right="1249" w:firstLine="719"/>
        <w:jc w:val="both"/>
      </w:pPr>
      <w:r>
        <w:rPr/>
        <w:pict>
          <v:rect style="position:absolute;margin-left:124.559998pt;margin-top:138.095322pt;width:176.159996pt;height:13.8pt;mso-position-horizontal-relative:page;mso-position-vertical-relative:paragraph;z-index:-14848" filled="true" fillcolor="#000000" stroked="false">
            <v:fill type="solid"/>
            <w10:wrap type="none"/>
          </v:rect>
        </w:pict>
      </w:r>
      <w:r>
        <w:rPr/>
        <w:pict>
          <v:rect style="position:absolute;margin-left:399.23999pt;margin-top:138.575317pt;width:68.999998pt;height:13.2pt;mso-position-horizontal-relative:page;mso-position-vertical-relative:paragraph;z-index:-14824" filled="true" fillcolor="#000000" stroked="false">
            <v:fill type="solid"/>
            <w10:wrap type="none"/>
          </v:rect>
        </w:pict>
      </w:r>
      <w:r>
        <w:rPr/>
        <w:drawing>
          <wp:anchor distT="0" distB="0" distL="0" distR="0" allowOverlap="1" layoutInCell="1" locked="0" behindDoc="0" simplePos="0" relativeHeight="1528">
            <wp:simplePos x="0" y="0"/>
            <wp:positionH relativeFrom="page">
              <wp:posOffset>6858000</wp:posOffset>
            </wp:positionH>
            <wp:positionV relativeFrom="paragraph">
              <wp:posOffset>201367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9.952641pt;width:14.75pt;height:266.95pt;mso-position-horizontal-relative:page;mso-position-vertical-relative:paragraph;z-index:155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5SYDRL42P6HD9D6FCGH7N5KF</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5</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41"/>
        </w:rPr>
        <w:t> </w:t>
      </w:r>
      <w:r>
        <w:rPr/>
        <w:t>con</w:t>
      </w:r>
      <w:r>
        <w:rPr>
          <w:spacing w:val="45"/>
        </w:rPr>
        <w:t> </w:t>
      </w:r>
      <w:r>
        <w:rPr>
          <w:spacing w:val="-3"/>
          <w:sz w:val="23"/>
        </w:rPr>
        <w:t>D.N.I./N.I.F.</w:t>
      </w:r>
      <w:r>
        <w:rPr>
          <w:rFonts w:ascii="Times New Roman" w:hAnsi="Times New Roman"/>
          <w:spacing w:val="-3"/>
          <w:sz w:val="23"/>
        </w:rPr>
        <w:tab/>
      </w:r>
      <w:r>
        <w:rPr/>
        <w:t>,</w:t>
      </w:r>
      <w:r>
        <w:rPr>
          <w:spacing w:val="42"/>
        </w:rPr>
        <w:t> </w:t>
      </w:r>
      <w:r>
        <w:rPr>
          <w:spacing w:val="-5"/>
        </w:rPr>
        <w:t>VADO</w:t>
      </w:r>
    </w:p>
    <w:p>
      <w:pPr>
        <w:pStyle w:val="BodyText"/>
        <w:ind w:left="1244" w:right="1254"/>
        <w:jc w:val="both"/>
      </w:pPr>
      <w:r>
        <w:rPr/>
        <w:pict>
          <v:rect style="position:absolute;margin-left:185.159988pt;margin-top:41.495388pt;width:13.32pt;height:13.8pt;mso-position-horizontal-relative:page;mso-position-vertical-relative:paragraph;z-index:-14800" filled="true" fillcolor="#000000" stroked="false">
            <v:fill type="solid"/>
            <w10:wrap type="none"/>
          </v:rect>
        </w:pict>
      </w:r>
      <w:r>
        <w:rPr/>
        <w:t>PERMANENTE NÚM. 691, para la entrada y salida de vehículos en el garaje particular con capacidad para tres (3) plazas (Tarifa 1.c de la Ordenanza Fiscal correspondiente), sito en el inmueble ubicado en la calle Américo Vespucio (Sardina), número     , de este t.m.</w:t>
      </w:r>
    </w:p>
    <w:p>
      <w:pPr>
        <w:pStyle w:val="BodyText"/>
      </w:pPr>
    </w:p>
    <w:p>
      <w:pPr>
        <w:pStyle w:val="BodyText"/>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tabs>
          <w:tab w:pos="2554" w:val="left" w:leader="none"/>
          <w:tab w:pos="4212" w:val="left" w:leader="none"/>
          <w:tab w:pos="5938" w:val="left" w:leader="none"/>
        </w:tabs>
        <w:ind w:left="1964"/>
      </w:pPr>
      <w:r>
        <w:rPr>
          <w:b w:val="0"/>
        </w:rPr>
        <w:t>A).-</w:t>
      </w:r>
      <w:r>
        <w:rPr>
          <w:rFonts w:ascii="Times New Roman" w:hAnsi="Times New Roman"/>
          <w:b w:val="0"/>
        </w:rPr>
        <w:tab/>
      </w:r>
      <w:r>
        <w:rPr>
          <w:u w:val="single"/>
        </w:rPr>
        <w:t>CONCESIÓN</w:t>
      </w:r>
      <w:r>
        <w:rPr>
          <w:rFonts w:ascii="Times New Roman" w:hAnsi="Times New Roman"/>
          <w:b w:val="0"/>
          <w:u w:val="single"/>
        </w:rPr>
        <w:tab/>
      </w:r>
      <w:r>
        <w:rPr>
          <w:u w:val="single"/>
        </w:rPr>
        <w:t>DE </w:t>
      </w:r>
      <w:r>
        <w:rPr>
          <w:spacing w:val="63"/>
          <w:u w:val="single"/>
        </w:rPr>
        <w:t> </w:t>
      </w:r>
      <w:r>
        <w:rPr>
          <w:spacing w:val="-5"/>
          <w:u w:val="single"/>
        </w:rPr>
        <w:t>AYUDAS</w:t>
      </w:r>
      <w:r>
        <w:rPr>
          <w:rFonts w:ascii="Times New Roman" w:hAnsi="Times New Roman"/>
          <w:b w:val="0"/>
          <w:spacing w:val="-5"/>
          <w:u w:val="single"/>
        </w:rPr>
        <w:tab/>
      </w:r>
      <w:r>
        <w:rPr>
          <w:u w:val="single"/>
        </w:rPr>
        <w:t>INDIVIDUALES   A   </w:t>
      </w:r>
      <w:r>
        <w:rPr>
          <w:spacing w:val="-4"/>
          <w:u w:val="single"/>
        </w:rPr>
        <w:t>MAYORES </w:t>
      </w:r>
      <w:r>
        <w:rPr>
          <w:spacing w:val="52"/>
          <w:u w:val="single"/>
        </w:rPr>
        <w:t> </w:t>
      </w:r>
      <w:r>
        <w:rPr>
          <w:u w:val="single"/>
        </w:rPr>
        <w:t>Y</w:t>
      </w:r>
    </w:p>
    <w:p>
      <w:pPr>
        <w:pStyle w:val="BodyText"/>
        <w:spacing w:before="3"/>
        <w:rPr>
          <w:b/>
        </w:rPr>
      </w:pPr>
      <w:r>
        <w:rPr/>
        <w:drawing>
          <wp:anchor distT="0" distB="0" distL="0" distR="0" allowOverlap="1" layoutInCell="1" locked="0" behindDoc="0" simplePos="0" relativeHeight="1288">
            <wp:simplePos x="0" y="0"/>
            <wp:positionH relativeFrom="page">
              <wp:posOffset>1132332</wp:posOffset>
            </wp:positionH>
            <wp:positionV relativeFrom="paragraph">
              <wp:posOffset>202150</wp:posOffset>
            </wp:positionV>
            <wp:extent cx="5300301" cy="15430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00301" cy="154304"/>
                    </a:xfrm>
                    <a:prstGeom prst="rect">
                      <a:avLst/>
                    </a:prstGeom>
                  </pic:spPr>
                </pic:pic>
              </a:graphicData>
            </a:graphic>
          </wp:anchor>
        </w:drawing>
      </w:r>
    </w:p>
    <w:p>
      <w:pPr>
        <w:spacing w:before="66"/>
        <w:ind w:left="0" w:right="1250" w:firstLine="0"/>
        <w:jc w:val="right"/>
        <w:rPr>
          <w:sz w:val="20"/>
        </w:rPr>
      </w:pPr>
      <w:r>
        <w:rPr>
          <w:w w:val="95"/>
          <w:sz w:val="20"/>
        </w:rPr>
        <w:t>3/5</w:t>
      </w:r>
    </w:p>
    <w:p>
      <w:pPr>
        <w:spacing w:after="0"/>
        <w:jc w:val="right"/>
        <w:rPr>
          <w:sz w:val="20"/>
        </w:rPr>
        <w:sectPr>
          <w:pgSz w:w="11900" w:h="16840"/>
          <w:pgMar w:top="720" w:bottom="0" w:left="460" w:right="440"/>
        </w:sectPr>
      </w:pPr>
    </w:p>
    <w:p>
      <w:pPr>
        <w:pStyle w:val="BodyText"/>
        <w:spacing w:before="3"/>
        <w:rPr>
          <w:sz w:val="26"/>
        </w:rPr>
      </w:pPr>
    </w:p>
    <w:p>
      <w:pPr>
        <w:pStyle w:val="Heading1"/>
        <w:spacing w:before="93"/>
        <w:rPr>
          <w:b w:val="0"/>
        </w:rPr>
      </w:pPr>
      <w:r>
        <w:rPr>
          <w:u w:val="single"/>
        </w:rPr>
        <w:t>DISCAPACITADOS 2021. ACUERDO PROCEDENTE</w:t>
      </w:r>
      <w:r>
        <w:rPr>
          <w:b w:val="0"/>
        </w:rPr>
        <w:t>.-</w:t>
      </w:r>
    </w:p>
    <w:p>
      <w:pPr>
        <w:pStyle w:val="BodyText"/>
        <w:spacing w:before="230"/>
        <w:ind w:left="1244" w:right="1251" w:firstLine="719"/>
        <w:jc w:val="both"/>
      </w:pPr>
      <w:r>
        <w:rPr/>
        <w:t>Por la Señora Concejal de Servicios Sociales, Doña Ana </w:t>
      </w:r>
      <w:r>
        <w:rPr>
          <w:spacing w:val="-5"/>
        </w:rPr>
        <w:t>Teresa </w:t>
      </w:r>
      <w:r>
        <w:rPr/>
        <w:t>Mendoza Jiménez, se expone que, reunida la Comisión de Valoración con fecha de 24 de noviembre de 2021, a la vista de los informes sociales con propuesta de Resolución por la Trabajadora Social, con el visto bueno de la Jefe de Servicio del Departamento de Servicios Sociales, que recoge la valoración de las solicitudes y de la situación de necesidad de los solicitantes, así como la aplicación los criterios de baremación correspondientes, se  propone la concesión de ayudas individuales a mayores y discapacitados, conforme a la convocatoria publicada en el Boletín Oficial de la Provincia de Las Palmas nº 120 del miércoles 6 de Octubre de 2021 y siguiendo los criterios del Reglamento municipal regulador de estas ayudas publicado en el Boletín Oficial de la Provincia de Las Palmas nº 117 del lunes 28 de septiembre de 2020.</w:t>
      </w:r>
    </w:p>
    <w:p>
      <w:pPr>
        <w:pStyle w:val="BodyText"/>
        <w:ind w:left="1244" w:right="344" w:firstLine="719"/>
      </w:pPr>
      <w:r>
        <w:rPr/>
        <w:t>Vista la propuesta de acuerdo, la Junta de Gobierno Local acordó por unanimidad:</w:t>
      </w:r>
    </w:p>
    <w:p>
      <w:pPr>
        <w:pStyle w:val="BodyText"/>
        <w:ind w:left="1244" w:right="344" w:firstLine="720"/>
      </w:pPr>
      <w:r>
        <w:rPr>
          <w:u w:val="single"/>
        </w:rPr>
        <w:t>PRIMERO</w:t>
      </w:r>
      <w:r>
        <w:rPr/>
        <w:t>.- Conceder las siguientes Ayudas Individuales a Mayores y Discapacitados 2021 por los conceptos e importes que se indican:</w:t>
      </w:r>
    </w:p>
    <w:p>
      <w:pPr>
        <w:pStyle w:val="BodyText"/>
        <w:rPr>
          <w:sz w:val="20"/>
        </w:rPr>
      </w:pPr>
    </w:p>
    <w:p>
      <w:pPr>
        <w:pStyle w:val="BodyText"/>
        <w:spacing w:before="2"/>
        <w:rPr>
          <w:sz w:val="20"/>
        </w:rPr>
      </w:pPr>
    </w:p>
    <w:tbl>
      <w:tblPr>
        <w:tblW w:w="0" w:type="auto"/>
        <w:jc w:val="left"/>
        <w:tblInd w:w="1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4"/>
        <w:gridCol w:w="1985"/>
        <w:gridCol w:w="1361"/>
        <w:gridCol w:w="2160"/>
        <w:gridCol w:w="1243"/>
      </w:tblGrid>
      <w:tr>
        <w:trPr>
          <w:trHeight w:val="300" w:hRule="atLeast"/>
        </w:trPr>
        <w:tc>
          <w:tcPr>
            <w:tcW w:w="1754" w:type="dxa"/>
          </w:tcPr>
          <w:p>
            <w:pPr>
              <w:pStyle w:val="TableParagraph"/>
              <w:spacing w:line="206" w:lineRule="exact"/>
              <w:ind w:left="474"/>
              <w:rPr>
                <w:b/>
                <w:sz w:val="18"/>
              </w:rPr>
            </w:pPr>
            <w:r>
              <w:rPr>
                <w:b/>
                <w:sz w:val="18"/>
              </w:rPr>
              <w:t>NOMBRE</w:t>
            </w:r>
          </w:p>
        </w:tc>
        <w:tc>
          <w:tcPr>
            <w:tcW w:w="1985" w:type="dxa"/>
          </w:tcPr>
          <w:p>
            <w:pPr>
              <w:pStyle w:val="TableParagraph"/>
              <w:spacing w:line="206" w:lineRule="exact"/>
              <w:ind w:left="474"/>
              <w:rPr>
                <w:b/>
                <w:sz w:val="18"/>
              </w:rPr>
            </w:pPr>
            <w:r>
              <w:rPr>
                <w:b/>
                <w:sz w:val="18"/>
              </w:rPr>
              <w:t>APELLIDOS</w:t>
            </w:r>
          </w:p>
        </w:tc>
        <w:tc>
          <w:tcPr>
            <w:tcW w:w="1361" w:type="dxa"/>
          </w:tcPr>
          <w:p>
            <w:pPr>
              <w:pStyle w:val="TableParagraph"/>
              <w:spacing w:line="206" w:lineRule="exact"/>
              <w:ind w:left="437" w:right="433"/>
              <w:jc w:val="center"/>
              <w:rPr>
                <w:b/>
                <w:sz w:val="18"/>
              </w:rPr>
            </w:pPr>
            <w:r>
              <w:rPr>
                <w:b/>
                <w:sz w:val="18"/>
              </w:rPr>
              <w:t>N.I.F.</w:t>
            </w:r>
          </w:p>
        </w:tc>
        <w:tc>
          <w:tcPr>
            <w:tcW w:w="2160" w:type="dxa"/>
          </w:tcPr>
          <w:p>
            <w:pPr>
              <w:pStyle w:val="TableParagraph"/>
              <w:spacing w:line="206" w:lineRule="exact"/>
              <w:ind w:left="107" w:right="107"/>
              <w:jc w:val="center"/>
              <w:rPr>
                <w:b/>
                <w:sz w:val="18"/>
              </w:rPr>
            </w:pPr>
            <w:r>
              <w:rPr>
                <w:b/>
                <w:sz w:val="18"/>
              </w:rPr>
              <w:t>DESCRIPCIÓN</w:t>
            </w:r>
          </w:p>
        </w:tc>
        <w:tc>
          <w:tcPr>
            <w:tcW w:w="1243" w:type="dxa"/>
          </w:tcPr>
          <w:p>
            <w:pPr>
              <w:pStyle w:val="TableParagraph"/>
              <w:spacing w:line="206" w:lineRule="exact"/>
              <w:ind w:left="213"/>
              <w:rPr>
                <w:b/>
                <w:sz w:val="18"/>
              </w:rPr>
            </w:pPr>
            <w:r>
              <w:rPr>
                <w:b/>
                <w:sz w:val="18"/>
              </w:rPr>
              <w:t>CUANTÍA</w:t>
            </w:r>
          </w:p>
        </w:tc>
      </w:tr>
      <w:tr>
        <w:trPr>
          <w:trHeight w:val="320" w:hRule="atLeast"/>
        </w:trPr>
        <w:tc>
          <w:tcPr>
            <w:tcW w:w="8503" w:type="dxa"/>
            <w:gridSpan w:val="5"/>
          </w:tcPr>
          <w:p>
            <w:pPr>
              <w:pStyle w:val="TableParagraph"/>
              <w:spacing w:before="56"/>
              <w:ind w:left="3538" w:right="3533"/>
              <w:jc w:val="center"/>
              <w:rPr>
                <w:b/>
                <w:sz w:val="18"/>
              </w:rPr>
            </w:pPr>
            <w:r>
              <w:rPr>
                <w:b/>
                <w:sz w:val="18"/>
              </w:rPr>
              <w:t>3ª EDAD</w:t>
            </w:r>
          </w:p>
        </w:tc>
      </w:tr>
      <w:tr>
        <w:trPr>
          <w:trHeight w:val="620" w:hRule="atLeast"/>
        </w:trPr>
        <w:tc>
          <w:tcPr>
            <w:tcW w:w="1754" w:type="dxa"/>
          </w:tcPr>
          <w:p>
            <w:pPr>
              <w:pStyle w:val="TableParagraph"/>
              <w:spacing w:before="1"/>
              <w:rPr>
                <w:sz w:val="18"/>
              </w:rPr>
            </w:pPr>
          </w:p>
          <w:p>
            <w:pPr>
              <w:pStyle w:val="TableParagraph"/>
              <w:spacing w:line="206" w:lineRule="exact"/>
              <w:ind w:left="125"/>
              <w:rPr>
                <w:sz w:val="20"/>
              </w:rPr>
            </w:pPr>
            <w:r>
              <w:rPr>
                <w:position w:val="-3"/>
                <w:sz w:val="20"/>
              </w:rPr>
              <w:pict>
                <v:group style="width:37.450pt;height:10.35pt;mso-position-horizontal-relative:char;mso-position-vertical-relative:line" coordorigin="0,0" coordsize="749,207">
                  <v:rect style="position:absolute;left:0;top:0;width:749;height:207" filled="true" fillcolor="#000000" stroked="false">
                    <v:fill type="solid"/>
                  </v:rect>
                </v:group>
              </w:pict>
            </w:r>
            <w:r>
              <w:rPr>
                <w:position w:val="-3"/>
                <w:sz w:val="20"/>
              </w:rPr>
            </w:r>
          </w:p>
        </w:tc>
        <w:tc>
          <w:tcPr>
            <w:tcW w:w="1985" w:type="dxa"/>
          </w:tcPr>
          <w:p>
            <w:pPr>
              <w:pStyle w:val="TableParagraph"/>
              <w:spacing w:before="1"/>
              <w:rPr>
                <w:sz w:val="18"/>
              </w:rPr>
            </w:pPr>
          </w:p>
          <w:p>
            <w:pPr>
              <w:pStyle w:val="TableParagraph"/>
              <w:spacing w:line="206" w:lineRule="exact"/>
              <w:ind w:left="125"/>
              <w:rPr>
                <w:sz w:val="20"/>
              </w:rPr>
            </w:pPr>
            <w:r>
              <w:rPr>
                <w:position w:val="-3"/>
                <w:sz w:val="20"/>
              </w:rPr>
              <w:pict>
                <v:group style="width:70.95pt;height:10.35pt;mso-position-horizontal-relative:char;mso-position-vertical-relative:line" coordorigin="0,0" coordsize="1419,207">
                  <v:rect style="position:absolute;left:0;top:0;width:1419;height:207" filled="true" fillcolor="#000000" stroked="false">
                    <v:fill type="solid"/>
                  </v:rect>
                </v:group>
              </w:pict>
            </w:r>
            <w:r>
              <w:rPr>
                <w:position w:val="-3"/>
                <w:sz w:val="20"/>
              </w:rPr>
            </w:r>
          </w:p>
        </w:tc>
        <w:tc>
          <w:tcPr>
            <w:tcW w:w="1361" w:type="dxa"/>
          </w:tcPr>
          <w:p>
            <w:pPr>
              <w:pStyle w:val="TableParagraph"/>
              <w:spacing w:before="1"/>
              <w:rPr>
                <w:sz w:val="18"/>
              </w:rPr>
            </w:pPr>
          </w:p>
          <w:p>
            <w:pPr>
              <w:pStyle w:val="TableParagraph"/>
              <w:spacing w:line="206" w:lineRule="exact"/>
              <w:ind w:left="123"/>
              <w:rPr>
                <w:sz w:val="20"/>
              </w:rPr>
            </w:pPr>
            <w:r>
              <w:rPr>
                <w:position w:val="-3"/>
                <w:sz w:val="20"/>
              </w:rPr>
              <w:pict>
                <v:group style="width:50.05pt;height:10.35pt;mso-position-horizontal-relative:char;mso-position-vertical-relative:line" coordorigin="0,0" coordsize="1001,207">
                  <v:rect style="position:absolute;left:0;top:0;width:1001;height:207" filled="true" fillcolor="#000000" stroked="false">
                    <v:fill type="solid"/>
                  </v:rect>
                </v:group>
              </w:pict>
            </w:r>
            <w:r>
              <w:rPr>
                <w:position w:val="-3"/>
                <w:sz w:val="20"/>
              </w:rPr>
            </w:r>
          </w:p>
        </w:tc>
        <w:tc>
          <w:tcPr>
            <w:tcW w:w="2160" w:type="dxa"/>
          </w:tcPr>
          <w:p>
            <w:pPr>
              <w:pStyle w:val="TableParagraph"/>
              <w:spacing w:line="206" w:lineRule="exact" w:before="5"/>
              <w:ind w:left="111" w:right="105"/>
              <w:jc w:val="center"/>
              <w:rPr>
                <w:sz w:val="18"/>
              </w:rPr>
            </w:pPr>
            <w:r>
              <w:rPr>
                <w:sz w:val="18"/>
              </w:rPr>
              <w:t>ELIMINACIÓN DE BARRERAS Y COLCHÓN</w:t>
            </w:r>
          </w:p>
        </w:tc>
        <w:tc>
          <w:tcPr>
            <w:tcW w:w="1243" w:type="dxa"/>
          </w:tcPr>
          <w:p>
            <w:pPr>
              <w:pStyle w:val="TableParagraph"/>
              <w:spacing w:before="155"/>
              <w:ind w:right="97"/>
              <w:jc w:val="right"/>
              <w:rPr>
                <w:sz w:val="18"/>
              </w:rPr>
            </w:pPr>
            <w:r>
              <w:rPr>
                <w:sz w:val="18"/>
              </w:rPr>
              <w:t>758,36 €</w:t>
            </w:r>
          </w:p>
        </w:tc>
      </w:tr>
      <w:tr>
        <w:trPr>
          <w:trHeight w:val="419" w:hRule="atLeast"/>
        </w:trPr>
        <w:tc>
          <w:tcPr>
            <w:tcW w:w="1754" w:type="dxa"/>
          </w:tcPr>
          <w:p>
            <w:pPr>
              <w:pStyle w:val="TableParagraph"/>
              <w:spacing w:before="3"/>
              <w:rPr>
                <w:sz w:val="9"/>
              </w:rPr>
            </w:pPr>
          </w:p>
          <w:p>
            <w:pPr>
              <w:pStyle w:val="TableParagraph"/>
              <w:spacing w:line="206" w:lineRule="exact"/>
              <w:ind w:left="125"/>
              <w:rPr>
                <w:sz w:val="20"/>
              </w:rPr>
            </w:pPr>
            <w:r>
              <w:rPr>
                <w:position w:val="-3"/>
                <w:sz w:val="20"/>
              </w:rPr>
              <w:pict>
                <v:group style="width:18.5pt;height:10.35pt;mso-position-horizontal-relative:char;mso-position-vertical-relative:line" coordorigin="0,0" coordsize="370,207">
                  <v:rect style="position:absolute;left:0;top:0;width:370;height:207" filled="true" fillcolor="#000000" stroked="false">
                    <v:fill type="solid"/>
                  </v:rect>
                </v:group>
              </w:pict>
            </w:r>
            <w:r>
              <w:rPr>
                <w:position w:val="-3"/>
                <w:sz w:val="20"/>
              </w:rPr>
            </w:r>
          </w:p>
        </w:tc>
        <w:tc>
          <w:tcPr>
            <w:tcW w:w="1985" w:type="dxa"/>
          </w:tcPr>
          <w:p>
            <w:pPr>
              <w:pStyle w:val="TableParagraph"/>
              <w:spacing w:before="3"/>
              <w:rPr>
                <w:sz w:val="9"/>
              </w:rPr>
            </w:pPr>
          </w:p>
          <w:p>
            <w:pPr>
              <w:pStyle w:val="TableParagraph"/>
              <w:spacing w:line="206" w:lineRule="exact"/>
              <w:ind w:left="125"/>
              <w:rPr>
                <w:sz w:val="20"/>
              </w:rPr>
            </w:pPr>
            <w:r>
              <w:rPr>
                <w:position w:val="-3"/>
                <w:sz w:val="20"/>
              </w:rPr>
              <w:pict>
                <v:group style="width:70pt;height:10.35pt;mso-position-horizontal-relative:char;mso-position-vertical-relative:line" coordorigin="0,0" coordsize="1400,207">
                  <v:rect style="position:absolute;left:0;top:0;width:1400;height:207" filled="true" fillcolor="#000000" stroked="false">
                    <v:fill type="solid"/>
                  </v:rect>
                </v:group>
              </w:pict>
            </w:r>
            <w:r>
              <w:rPr>
                <w:position w:val="-3"/>
                <w:sz w:val="20"/>
              </w:rPr>
            </w:r>
          </w:p>
        </w:tc>
        <w:tc>
          <w:tcPr>
            <w:tcW w:w="1361" w:type="dxa"/>
          </w:tcPr>
          <w:p>
            <w:pPr>
              <w:pStyle w:val="TableParagraph"/>
              <w:spacing w:before="3"/>
              <w:rPr>
                <w:sz w:val="9"/>
              </w:rPr>
            </w:pPr>
          </w:p>
          <w:p>
            <w:pPr>
              <w:pStyle w:val="TableParagraph"/>
              <w:spacing w:line="206" w:lineRule="exact"/>
              <w:ind w:left="123"/>
              <w:rPr>
                <w:sz w:val="20"/>
              </w:rPr>
            </w:pPr>
            <w:r>
              <w:rPr>
                <w:position w:val="-3"/>
                <w:sz w:val="20"/>
              </w:rPr>
              <w:pict>
                <v:group style="width:50.05pt;height:10.35pt;mso-position-horizontal-relative:char;mso-position-vertical-relative:line" coordorigin="0,0" coordsize="1001,207">
                  <v:rect style="position:absolute;left:0;top:0;width:1001;height:207" filled="true" fillcolor="#000000" stroked="false">
                    <v:fill type="solid"/>
                  </v:rect>
                </v:group>
              </w:pict>
            </w:r>
            <w:r>
              <w:rPr>
                <w:position w:val="-3"/>
                <w:sz w:val="20"/>
              </w:rPr>
            </w:r>
          </w:p>
        </w:tc>
        <w:tc>
          <w:tcPr>
            <w:tcW w:w="2160" w:type="dxa"/>
          </w:tcPr>
          <w:p>
            <w:pPr>
              <w:pStyle w:val="TableParagraph"/>
              <w:spacing w:before="106"/>
              <w:ind w:left="110" w:right="107"/>
              <w:jc w:val="center"/>
              <w:rPr>
                <w:sz w:val="18"/>
              </w:rPr>
            </w:pPr>
            <w:r>
              <w:rPr>
                <w:sz w:val="18"/>
              </w:rPr>
              <w:t>PRÓTESIS DENTAL</w:t>
            </w:r>
          </w:p>
        </w:tc>
        <w:tc>
          <w:tcPr>
            <w:tcW w:w="1243" w:type="dxa"/>
          </w:tcPr>
          <w:p>
            <w:pPr>
              <w:pStyle w:val="TableParagraph"/>
              <w:spacing w:before="55"/>
              <w:ind w:right="97"/>
              <w:jc w:val="right"/>
              <w:rPr>
                <w:sz w:val="18"/>
              </w:rPr>
            </w:pPr>
            <w:r>
              <w:rPr>
                <w:sz w:val="18"/>
              </w:rPr>
              <w:t>936,69 €</w:t>
            </w:r>
          </w:p>
        </w:tc>
      </w:tr>
      <w:tr>
        <w:trPr>
          <w:trHeight w:val="420" w:hRule="atLeast"/>
        </w:trPr>
        <w:tc>
          <w:tcPr>
            <w:tcW w:w="1754" w:type="dxa"/>
          </w:tcPr>
          <w:p>
            <w:pPr>
              <w:pStyle w:val="TableParagraph"/>
              <w:spacing w:before="1" w:after="1"/>
              <w:rPr>
                <w:sz w:val="9"/>
              </w:rPr>
            </w:pPr>
          </w:p>
          <w:p>
            <w:pPr>
              <w:pStyle w:val="TableParagraph"/>
              <w:spacing w:line="208" w:lineRule="exact"/>
              <w:ind w:left="125"/>
              <w:rPr>
                <w:sz w:val="20"/>
              </w:rPr>
            </w:pPr>
            <w:r>
              <w:rPr>
                <w:position w:val="-3"/>
                <w:sz w:val="20"/>
              </w:rPr>
              <w:pict>
                <v:group style="width:74.4pt;height:10.45pt;mso-position-horizontal-relative:char;mso-position-vertical-relative:line" coordorigin="0,0" coordsize="1488,209">
                  <v:rect style="position:absolute;left:0;top:0;width:1488;height:209" filled="true" fillcolor="#000000" stroked="false">
                    <v:fill type="solid"/>
                  </v:rect>
                </v:group>
              </w:pict>
            </w:r>
            <w:r>
              <w:rPr>
                <w:position w:val="-3"/>
                <w:sz w:val="20"/>
              </w:rPr>
            </w:r>
          </w:p>
        </w:tc>
        <w:tc>
          <w:tcPr>
            <w:tcW w:w="1985" w:type="dxa"/>
          </w:tcPr>
          <w:p>
            <w:pPr>
              <w:pStyle w:val="TableParagraph"/>
              <w:spacing w:before="1" w:after="1"/>
              <w:rPr>
                <w:sz w:val="9"/>
              </w:rPr>
            </w:pPr>
          </w:p>
          <w:p>
            <w:pPr>
              <w:pStyle w:val="TableParagraph"/>
              <w:spacing w:line="208" w:lineRule="exact"/>
              <w:ind w:left="125"/>
              <w:rPr>
                <w:sz w:val="20"/>
              </w:rPr>
            </w:pPr>
            <w:r>
              <w:rPr>
                <w:position w:val="-3"/>
                <w:sz w:val="20"/>
              </w:rPr>
              <w:pict>
                <v:group style="width:64.6pt;height:10.45pt;mso-position-horizontal-relative:char;mso-position-vertical-relative:line" coordorigin="0,0" coordsize="1292,209">
                  <v:rect style="position:absolute;left:0;top:0;width:1292;height:209" filled="true" fillcolor="#000000" stroked="false">
                    <v:fill type="solid"/>
                  </v:rect>
                </v:group>
              </w:pict>
            </w:r>
            <w:r>
              <w:rPr>
                <w:position w:val="-3"/>
                <w:sz w:val="20"/>
              </w:rPr>
            </w:r>
          </w:p>
        </w:tc>
        <w:tc>
          <w:tcPr>
            <w:tcW w:w="1361" w:type="dxa"/>
          </w:tcPr>
          <w:p>
            <w:pPr>
              <w:pStyle w:val="TableParagraph"/>
              <w:spacing w:before="1" w:after="1"/>
              <w:rPr>
                <w:sz w:val="9"/>
              </w:rPr>
            </w:pPr>
          </w:p>
          <w:p>
            <w:pPr>
              <w:pStyle w:val="TableParagraph"/>
              <w:spacing w:line="208" w:lineRule="exact"/>
              <w:ind w:left="123"/>
              <w:rPr>
                <w:sz w:val="20"/>
              </w:rPr>
            </w:pPr>
            <w:r>
              <w:rPr>
                <w:position w:val="-3"/>
                <w:sz w:val="20"/>
              </w:rPr>
              <w:pict>
                <v:group style="width:47.65pt;height:10.45pt;mso-position-horizontal-relative:char;mso-position-vertical-relative:line" coordorigin="0,0" coordsize="953,209">
                  <v:rect style="position:absolute;left:0;top:0;width:953;height:209" filled="true" fillcolor="#000000" stroked="false">
                    <v:fill type="solid"/>
                  </v:rect>
                </v:group>
              </w:pict>
            </w:r>
            <w:r>
              <w:rPr>
                <w:position w:val="-3"/>
                <w:sz w:val="20"/>
              </w:rPr>
            </w:r>
          </w:p>
        </w:tc>
        <w:tc>
          <w:tcPr>
            <w:tcW w:w="2160" w:type="dxa"/>
          </w:tcPr>
          <w:p>
            <w:pPr>
              <w:pStyle w:val="TableParagraph"/>
              <w:spacing w:before="107"/>
              <w:ind w:left="110" w:right="107"/>
              <w:jc w:val="center"/>
              <w:rPr>
                <w:sz w:val="18"/>
              </w:rPr>
            </w:pPr>
            <w:r>
              <w:rPr>
                <w:sz w:val="18"/>
              </w:rPr>
              <w:t>PRÓTESIS DENTAL</w:t>
            </w:r>
          </w:p>
        </w:tc>
        <w:tc>
          <w:tcPr>
            <w:tcW w:w="1243" w:type="dxa"/>
          </w:tcPr>
          <w:p>
            <w:pPr>
              <w:pStyle w:val="TableParagraph"/>
              <w:spacing w:before="54"/>
              <w:ind w:right="97"/>
              <w:jc w:val="right"/>
              <w:rPr>
                <w:sz w:val="18"/>
              </w:rPr>
            </w:pPr>
            <w:r>
              <w:rPr>
                <w:sz w:val="18"/>
              </w:rPr>
              <w:t>540,00 €</w:t>
            </w:r>
          </w:p>
        </w:tc>
      </w:tr>
      <w:tr>
        <w:trPr>
          <w:trHeight w:val="420" w:hRule="atLeast"/>
        </w:trPr>
        <w:tc>
          <w:tcPr>
            <w:tcW w:w="1754" w:type="dxa"/>
          </w:tcPr>
          <w:p>
            <w:pPr>
              <w:pStyle w:val="TableParagraph"/>
              <w:spacing w:before="4"/>
              <w:rPr>
                <w:sz w:val="9"/>
              </w:rPr>
            </w:pPr>
          </w:p>
          <w:p>
            <w:pPr>
              <w:pStyle w:val="TableParagraph"/>
              <w:spacing w:line="208" w:lineRule="exact"/>
              <w:ind w:left="125"/>
              <w:rPr>
                <w:sz w:val="20"/>
              </w:rPr>
            </w:pPr>
            <w:r>
              <w:rPr>
                <w:position w:val="-3"/>
                <w:sz w:val="20"/>
              </w:rPr>
              <w:pict>
                <v:group style="width:23.55pt;height:10.45pt;mso-position-horizontal-relative:char;mso-position-vertical-relative:line" coordorigin="0,0" coordsize="471,209">
                  <v:rect style="position:absolute;left:0;top:0;width:471;height:209" filled="true" fillcolor="#000000" stroked="false">
                    <v:fill type="solid"/>
                  </v:rect>
                </v:group>
              </w:pict>
            </w:r>
            <w:r>
              <w:rPr>
                <w:position w:val="-3"/>
                <w:sz w:val="20"/>
              </w:rPr>
            </w:r>
          </w:p>
        </w:tc>
        <w:tc>
          <w:tcPr>
            <w:tcW w:w="1985" w:type="dxa"/>
          </w:tcPr>
          <w:p>
            <w:pPr>
              <w:pStyle w:val="TableParagraph"/>
              <w:spacing w:before="4"/>
              <w:rPr>
                <w:sz w:val="9"/>
              </w:rPr>
            </w:pPr>
          </w:p>
          <w:p>
            <w:pPr>
              <w:pStyle w:val="TableParagraph"/>
              <w:spacing w:line="208" w:lineRule="exact"/>
              <w:ind w:left="125"/>
              <w:rPr>
                <w:sz w:val="20"/>
              </w:rPr>
            </w:pPr>
            <w:r>
              <w:rPr>
                <w:position w:val="-3"/>
                <w:sz w:val="20"/>
              </w:rPr>
              <w:pict>
                <v:group style="width:70pt;height:10.45pt;mso-position-horizontal-relative:char;mso-position-vertical-relative:line" coordorigin="0,0" coordsize="1400,209">
                  <v:rect style="position:absolute;left:0;top:0;width:1400;height:209" filled="true" fillcolor="#000000" stroked="false">
                    <v:fill type="solid"/>
                  </v:rect>
                </v:group>
              </w:pict>
            </w:r>
            <w:r>
              <w:rPr>
                <w:position w:val="-3"/>
                <w:sz w:val="20"/>
              </w:rPr>
            </w:r>
          </w:p>
        </w:tc>
        <w:tc>
          <w:tcPr>
            <w:tcW w:w="1361" w:type="dxa"/>
          </w:tcPr>
          <w:p>
            <w:pPr>
              <w:pStyle w:val="TableParagraph"/>
              <w:spacing w:before="4"/>
              <w:rPr>
                <w:sz w:val="9"/>
              </w:rPr>
            </w:pPr>
          </w:p>
          <w:p>
            <w:pPr>
              <w:pStyle w:val="TableParagraph"/>
              <w:spacing w:line="208" w:lineRule="exact"/>
              <w:ind w:left="123"/>
              <w:rPr>
                <w:sz w:val="20"/>
              </w:rPr>
            </w:pPr>
            <w:r>
              <w:rPr>
                <w:position w:val="-3"/>
                <w:sz w:val="20"/>
              </w:rPr>
              <w:pict>
                <v:group style="width:50.05pt;height:10.45pt;mso-position-horizontal-relative:char;mso-position-vertical-relative:line" coordorigin="0,0" coordsize="1001,209">
                  <v:rect style="position:absolute;left:0;top:0;width:1001;height:209" filled="true" fillcolor="#000000" stroked="false">
                    <v:fill type="solid"/>
                  </v:rect>
                </v:group>
              </w:pict>
            </w:r>
            <w:r>
              <w:rPr>
                <w:position w:val="-3"/>
                <w:sz w:val="20"/>
              </w:rPr>
            </w:r>
          </w:p>
        </w:tc>
        <w:tc>
          <w:tcPr>
            <w:tcW w:w="2160" w:type="dxa"/>
          </w:tcPr>
          <w:p>
            <w:pPr>
              <w:pStyle w:val="TableParagraph"/>
              <w:spacing w:before="107"/>
              <w:ind w:left="110" w:right="107"/>
              <w:jc w:val="center"/>
              <w:rPr>
                <w:sz w:val="18"/>
              </w:rPr>
            </w:pPr>
            <w:r>
              <w:rPr>
                <w:sz w:val="18"/>
              </w:rPr>
              <w:t>PRÓTESIS DENTAL</w:t>
            </w:r>
          </w:p>
        </w:tc>
        <w:tc>
          <w:tcPr>
            <w:tcW w:w="1243" w:type="dxa"/>
          </w:tcPr>
          <w:p>
            <w:pPr>
              <w:pStyle w:val="TableParagraph"/>
              <w:spacing w:before="56"/>
              <w:ind w:right="97"/>
              <w:jc w:val="right"/>
              <w:rPr>
                <w:sz w:val="18"/>
              </w:rPr>
            </w:pPr>
            <w:r>
              <w:rPr>
                <w:sz w:val="18"/>
              </w:rPr>
              <w:t>675,00 €</w:t>
            </w:r>
          </w:p>
        </w:tc>
      </w:tr>
      <w:tr>
        <w:trPr>
          <w:trHeight w:val="420" w:hRule="atLeast"/>
        </w:trPr>
        <w:tc>
          <w:tcPr>
            <w:tcW w:w="1754" w:type="dxa"/>
          </w:tcPr>
          <w:p>
            <w:pPr>
              <w:pStyle w:val="TableParagraph"/>
              <w:spacing w:before="1" w:after="1"/>
              <w:rPr>
                <w:sz w:val="9"/>
              </w:rPr>
            </w:pPr>
          </w:p>
          <w:p>
            <w:pPr>
              <w:pStyle w:val="TableParagraph"/>
              <w:spacing w:line="206" w:lineRule="exact"/>
              <w:ind w:left="125"/>
              <w:rPr>
                <w:sz w:val="20"/>
              </w:rPr>
            </w:pPr>
            <w:r>
              <w:rPr>
                <w:position w:val="-3"/>
                <w:sz w:val="20"/>
              </w:rPr>
              <w:pict>
                <v:group style="width:36pt;height:10.35pt;mso-position-horizontal-relative:char;mso-position-vertical-relative:line" coordorigin="0,0" coordsize="720,207">
                  <v:rect style="position:absolute;left:0;top:0;width:720;height:207" filled="true" fillcolor="#000000" stroked="false">
                    <v:fill type="solid"/>
                  </v:rect>
                </v:group>
              </w:pict>
            </w:r>
            <w:r>
              <w:rPr>
                <w:position w:val="-3"/>
                <w:sz w:val="20"/>
              </w:rPr>
            </w:r>
          </w:p>
        </w:tc>
        <w:tc>
          <w:tcPr>
            <w:tcW w:w="1985" w:type="dxa"/>
          </w:tcPr>
          <w:p>
            <w:pPr>
              <w:pStyle w:val="TableParagraph"/>
              <w:spacing w:before="1" w:after="1"/>
              <w:rPr>
                <w:sz w:val="9"/>
              </w:rPr>
            </w:pPr>
          </w:p>
          <w:p>
            <w:pPr>
              <w:pStyle w:val="TableParagraph"/>
              <w:spacing w:line="206" w:lineRule="exact"/>
              <w:ind w:left="125"/>
              <w:rPr>
                <w:sz w:val="20"/>
              </w:rPr>
            </w:pPr>
            <w:r>
              <w:rPr>
                <w:position w:val="-3"/>
                <w:sz w:val="20"/>
              </w:rPr>
              <w:pict>
                <v:group style="width:67.45pt;height:10.35pt;mso-position-horizontal-relative:char;mso-position-vertical-relative:line" coordorigin="0,0" coordsize="1349,207">
                  <v:rect style="position:absolute;left:0;top:0;width:1349;height:207" filled="true" fillcolor="#000000" stroked="false">
                    <v:fill type="solid"/>
                  </v:rect>
                </v:group>
              </w:pict>
            </w:r>
            <w:r>
              <w:rPr>
                <w:position w:val="-3"/>
                <w:sz w:val="20"/>
              </w:rPr>
            </w:r>
          </w:p>
        </w:tc>
        <w:tc>
          <w:tcPr>
            <w:tcW w:w="1361" w:type="dxa"/>
          </w:tcPr>
          <w:p>
            <w:pPr>
              <w:pStyle w:val="TableParagraph"/>
              <w:spacing w:before="1" w:after="1"/>
              <w:rPr>
                <w:sz w:val="9"/>
              </w:rPr>
            </w:pPr>
          </w:p>
          <w:p>
            <w:pPr>
              <w:pStyle w:val="TableParagraph"/>
              <w:spacing w:line="206" w:lineRule="exact"/>
              <w:ind w:left="123"/>
              <w:rPr>
                <w:sz w:val="20"/>
              </w:rPr>
            </w:pPr>
            <w:r>
              <w:rPr>
                <w:position w:val="-3"/>
                <w:sz w:val="20"/>
              </w:rPr>
              <w:pict>
                <v:group style="width:48.15pt;height:10.35pt;mso-position-horizontal-relative:char;mso-position-vertical-relative:line" coordorigin="0,0" coordsize="963,207">
                  <v:rect style="position:absolute;left:0;top:0;width:963;height:207" filled="true" fillcolor="#000000" stroked="false">
                    <v:fill type="solid"/>
                  </v:rect>
                </v:group>
              </w:pict>
            </w:r>
            <w:r>
              <w:rPr>
                <w:position w:val="-3"/>
                <w:sz w:val="20"/>
              </w:rPr>
            </w:r>
          </w:p>
        </w:tc>
        <w:tc>
          <w:tcPr>
            <w:tcW w:w="2160" w:type="dxa"/>
          </w:tcPr>
          <w:p>
            <w:pPr>
              <w:pStyle w:val="TableParagraph"/>
              <w:spacing w:line="208" w:lineRule="exact" w:before="4"/>
              <w:ind w:left="249" w:firstLine="74"/>
              <w:rPr>
                <w:sz w:val="18"/>
              </w:rPr>
            </w:pPr>
            <w:r>
              <w:rPr>
                <w:sz w:val="18"/>
              </w:rPr>
              <w:t>MANTENIMIENTO PRÓTESIS DENTAL</w:t>
            </w:r>
          </w:p>
        </w:tc>
        <w:tc>
          <w:tcPr>
            <w:tcW w:w="1243" w:type="dxa"/>
          </w:tcPr>
          <w:p>
            <w:pPr>
              <w:pStyle w:val="TableParagraph"/>
              <w:spacing w:before="54"/>
              <w:ind w:right="97"/>
              <w:jc w:val="right"/>
              <w:rPr>
                <w:sz w:val="18"/>
              </w:rPr>
            </w:pPr>
            <w:r>
              <w:rPr>
                <w:sz w:val="18"/>
              </w:rPr>
              <w:t>140,00 €</w:t>
            </w:r>
          </w:p>
        </w:tc>
      </w:tr>
      <w:tr>
        <w:trPr>
          <w:trHeight w:val="620" w:hRule="atLeast"/>
        </w:trPr>
        <w:tc>
          <w:tcPr>
            <w:tcW w:w="1754" w:type="dxa"/>
          </w:tcPr>
          <w:p>
            <w:pPr>
              <w:pStyle w:val="TableParagraph"/>
              <w:spacing w:before="10"/>
              <w:rPr>
                <w:sz w:val="17"/>
              </w:rPr>
            </w:pPr>
          </w:p>
          <w:p>
            <w:pPr>
              <w:pStyle w:val="TableParagraph"/>
              <w:spacing w:line="206" w:lineRule="exact"/>
              <w:ind w:left="125"/>
              <w:rPr>
                <w:sz w:val="20"/>
              </w:rPr>
            </w:pPr>
            <w:r>
              <w:rPr>
                <w:position w:val="-3"/>
                <w:sz w:val="20"/>
              </w:rPr>
              <w:pict>
                <v:group style="width:26.4pt;height:10.35pt;mso-position-horizontal-relative:char;mso-position-vertical-relative:line" coordorigin="0,0" coordsize="528,207">
                  <v:rect style="position:absolute;left:0;top:0;width:528;height:207" filled="true" fillcolor="#000000" stroked="false">
                    <v:fill type="solid"/>
                  </v:rect>
                </v:group>
              </w:pict>
            </w:r>
            <w:r>
              <w:rPr>
                <w:position w:val="-3"/>
                <w:sz w:val="20"/>
              </w:rPr>
            </w:r>
          </w:p>
        </w:tc>
        <w:tc>
          <w:tcPr>
            <w:tcW w:w="1985" w:type="dxa"/>
          </w:tcPr>
          <w:p>
            <w:pPr>
              <w:pStyle w:val="TableParagraph"/>
              <w:spacing w:before="10"/>
              <w:rPr>
                <w:sz w:val="17"/>
              </w:rPr>
            </w:pPr>
          </w:p>
          <w:p>
            <w:pPr>
              <w:pStyle w:val="TableParagraph"/>
              <w:spacing w:line="206" w:lineRule="exact"/>
              <w:ind w:left="125"/>
              <w:rPr>
                <w:sz w:val="20"/>
              </w:rPr>
            </w:pPr>
            <w:r>
              <w:rPr>
                <w:position w:val="-3"/>
                <w:sz w:val="20"/>
              </w:rPr>
              <w:pict>
                <v:group style="width:57.5pt;height:10.35pt;mso-position-horizontal-relative:char;mso-position-vertical-relative:line" coordorigin="0,0" coordsize="1150,207">
                  <v:rect style="position:absolute;left:0;top:0;width:1150;height:207" filled="true" fillcolor="#000000" stroked="false">
                    <v:fill type="solid"/>
                  </v:rect>
                </v:group>
              </w:pict>
            </w:r>
            <w:r>
              <w:rPr>
                <w:position w:val="-3"/>
                <w:sz w:val="20"/>
              </w:rPr>
            </w:r>
          </w:p>
        </w:tc>
        <w:tc>
          <w:tcPr>
            <w:tcW w:w="1361" w:type="dxa"/>
          </w:tcPr>
          <w:p>
            <w:pPr>
              <w:pStyle w:val="TableParagraph"/>
              <w:spacing w:before="10"/>
              <w:rPr>
                <w:sz w:val="17"/>
              </w:rPr>
            </w:pPr>
          </w:p>
          <w:p>
            <w:pPr>
              <w:pStyle w:val="TableParagraph"/>
              <w:spacing w:line="206" w:lineRule="exact"/>
              <w:ind w:left="123"/>
              <w:rPr>
                <w:sz w:val="20"/>
              </w:rPr>
            </w:pPr>
            <w:r>
              <w:rPr>
                <w:position w:val="-3"/>
                <w:sz w:val="20"/>
              </w:rPr>
              <w:pict>
                <v:group style="width:49.1pt;height:10.35pt;mso-position-horizontal-relative:char;mso-position-vertical-relative:line" coordorigin="0,0" coordsize="982,207">
                  <v:rect style="position:absolute;left:0;top:0;width:982;height:207" filled="true" fillcolor="#000000" stroked="false">
                    <v:fill type="solid"/>
                  </v:rect>
                </v:group>
              </w:pict>
            </w:r>
            <w:r>
              <w:rPr>
                <w:position w:val="-3"/>
                <w:sz w:val="20"/>
              </w:rPr>
            </w:r>
          </w:p>
        </w:tc>
        <w:tc>
          <w:tcPr>
            <w:tcW w:w="2160" w:type="dxa"/>
          </w:tcPr>
          <w:p>
            <w:pPr>
              <w:pStyle w:val="TableParagraph"/>
              <w:ind w:left="124" w:right="115" w:hanging="2"/>
              <w:jc w:val="center"/>
              <w:rPr>
                <w:sz w:val="18"/>
              </w:rPr>
            </w:pPr>
            <w:r>
              <w:rPr>
                <w:sz w:val="18"/>
              </w:rPr>
              <w:t>ANDADOR, </w:t>
            </w:r>
            <w:r>
              <w:rPr>
                <w:spacing w:val="-6"/>
                <w:sz w:val="18"/>
              </w:rPr>
              <w:t>ZAPATO </w:t>
            </w:r>
            <w:r>
              <w:rPr>
                <w:sz w:val="18"/>
              </w:rPr>
              <w:t>ORTOPÉDICO Y</w:t>
            </w:r>
            <w:r>
              <w:rPr>
                <w:spacing w:val="-18"/>
                <w:sz w:val="18"/>
              </w:rPr>
              <w:t> </w:t>
            </w:r>
            <w:r>
              <w:rPr>
                <w:sz w:val="18"/>
              </w:rPr>
              <w:t>SILLA</w:t>
            </w:r>
          </w:p>
          <w:p>
            <w:pPr>
              <w:pStyle w:val="TableParagraph"/>
              <w:spacing w:line="187" w:lineRule="exact" w:before="3"/>
              <w:ind w:left="110" w:right="107"/>
              <w:jc w:val="center"/>
              <w:rPr>
                <w:sz w:val="18"/>
              </w:rPr>
            </w:pPr>
            <w:r>
              <w:rPr>
                <w:sz w:val="18"/>
              </w:rPr>
              <w:t>DE BAÑO</w:t>
            </w:r>
          </w:p>
        </w:tc>
        <w:tc>
          <w:tcPr>
            <w:tcW w:w="1243" w:type="dxa"/>
          </w:tcPr>
          <w:p>
            <w:pPr>
              <w:pStyle w:val="TableParagraph"/>
              <w:spacing w:before="155"/>
              <w:ind w:right="97"/>
              <w:jc w:val="right"/>
              <w:rPr>
                <w:sz w:val="18"/>
              </w:rPr>
            </w:pPr>
            <w:r>
              <w:rPr>
                <w:sz w:val="18"/>
              </w:rPr>
              <w:t>220,95 €</w:t>
            </w:r>
          </w:p>
        </w:tc>
      </w:tr>
      <w:tr>
        <w:trPr>
          <w:trHeight w:val="200" w:hRule="atLeast"/>
        </w:trPr>
        <w:tc>
          <w:tcPr>
            <w:tcW w:w="8503" w:type="dxa"/>
            <w:gridSpan w:val="5"/>
          </w:tcPr>
          <w:p>
            <w:pPr>
              <w:pStyle w:val="TableParagraph"/>
              <w:spacing w:line="186" w:lineRule="exact"/>
              <w:ind w:left="3540" w:right="3533"/>
              <w:jc w:val="center"/>
              <w:rPr>
                <w:b/>
                <w:sz w:val="18"/>
              </w:rPr>
            </w:pPr>
            <w:r>
              <w:rPr>
                <w:b/>
                <w:sz w:val="18"/>
              </w:rPr>
              <w:t>DISCAPACIDAD</w:t>
            </w:r>
          </w:p>
        </w:tc>
      </w:tr>
      <w:tr>
        <w:trPr>
          <w:trHeight w:val="420" w:hRule="atLeast"/>
        </w:trPr>
        <w:tc>
          <w:tcPr>
            <w:tcW w:w="1754" w:type="dxa"/>
          </w:tcPr>
          <w:p>
            <w:pPr>
              <w:pStyle w:val="TableParagraph"/>
              <w:spacing w:before="4"/>
              <w:rPr>
                <w:sz w:val="9"/>
              </w:rPr>
            </w:pPr>
          </w:p>
          <w:p>
            <w:pPr>
              <w:pStyle w:val="TableParagraph"/>
              <w:spacing w:line="208" w:lineRule="exact"/>
              <w:ind w:left="125"/>
              <w:rPr>
                <w:sz w:val="20"/>
              </w:rPr>
            </w:pPr>
            <w:r>
              <w:rPr>
                <w:position w:val="-3"/>
                <w:sz w:val="20"/>
              </w:rPr>
              <w:pict>
                <v:group style="width:58.45pt;height:10.45pt;mso-position-horizontal-relative:char;mso-position-vertical-relative:line" coordorigin="0,0" coordsize="1169,209">
                  <v:rect style="position:absolute;left:0;top:0;width:1169;height:209" filled="true" fillcolor="#000000" stroked="false">
                    <v:fill type="solid"/>
                  </v:rect>
                </v:group>
              </w:pict>
            </w:r>
            <w:r>
              <w:rPr>
                <w:position w:val="-3"/>
                <w:sz w:val="20"/>
              </w:rPr>
            </w:r>
          </w:p>
        </w:tc>
        <w:tc>
          <w:tcPr>
            <w:tcW w:w="1985" w:type="dxa"/>
          </w:tcPr>
          <w:p>
            <w:pPr>
              <w:pStyle w:val="TableParagraph"/>
              <w:spacing w:before="4"/>
              <w:rPr>
                <w:sz w:val="9"/>
              </w:rPr>
            </w:pPr>
          </w:p>
          <w:p>
            <w:pPr>
              <w:pStyle w:val="TableParagraph"/>
              <w:spacing w:line="208" w:lineRule="exact"/>
              <w:ind w:left="125"/>
              <w:rPr>
                <w:sz w:val="20"/>
              </w:rPr>
            </w:pPr>
            <w:r>
              <w:rPr>
                <w:position w:val="-3"/>
                <w:sz w:val="20"/>
              </w:rPr>
              <w:pict>
                <v:group style="width:71.4pt;height:10.45pt;mso-position-horizontal-relative:char;mso-position-vertical-relative:line" coordorigin="0,0" coordsize="1428,209">
                  <v:rect style="position:absolute;left:0;top:0;width:1428;height:209" filled="true" fillcolor="#000000" stroked="false">
                    <v:fill type="solid"/>
                  </v:rect>
                </v:group>
              </w:pict>
            </w:r>
            <w:r>
              <w:rPr>
                <w:position w:val="-3"/>
                <w:sz w:val="20"/>
              </w:rPr>
            </w:r>
          </w:p>
        </w:tc>
        <w:tc>
          <w:tcPr>
            <w:tcW w:w="1361" w:type="dxa"/>
          </w:tcPr>
          <w:p>
            <w:pPr>
              <w:pStyle w:val="TableParagraph"/>
              <w:spacing w:before="4"/>
              <w:rPr>
                <w:sz w:val="9"/>
              </w:rPr>
            </w:pPr>
          </w:p>
          <w:p>
            <w:pPr>
              <w:pStyle w:val="TableParagraph"/>
              <w:spacing w:line="208" w:lineRule="exact"/>
              <w:ind w:left="123"/>
              <w:rPr>
                <w:sz w:val="20"/>
              </w:rPr>
            </w:pPr>
            <w:r>
              <w:rPr>
                <w:position w:val="-3"/>
                <w:sz w:val="20"/>
              </w:rPr>
              <w:pict>
                <v:group style="width:49.1pt;height:10.45pt;mso-position-horizontal-relative:char;mso-position-vertical-relative:line" coordorigin="0,0" coordsize="982,209">
                  <v:rect style="position:absolute;left:0;top:0;width:982;height:209" filled="true" fillcolor="#000000" stroked="false">
                    <v:fill type="solid"/>
                  </v:rect>
                </v:group>
              </w:pict>
            </w:r>
            <w:r>
              <w:rPr>
                <w:position w:val="-3"/>
                <w:sz w:val="20"/>
              </w:rPr>
            </w:r>
          </w:p>
        </w:tc>
        <w:tc>
          <w:tcPr>
            <w:tcW w:w="2160" w:type="dxa"/>
          </w:tcPr>
          <w:p>
            <w:pPr>
              <w:pStyle w:val="TableParagraph"/>
              <w:spacing w:line="206" w:lineRule="exact" w:before="10"/>
              <w:ind w:left="729" w:hanging="284"/>
              <w:rPr>
                <w:sz w:val="18"/>
              </w:rPr>
            </w:pPr>
            <w:r>
              <w:rPr>
                <w:sz w:val="18"/>
              </w:rPr>
              <w:t>TRATAMIENTO DENTAL</w:t>
            </w:r>
          </w:p>
        </w:tc>
        <w:tc>
          <w:tcPr>
            <w:tcW w:w="1243" w:type="dxa"/>
          </w:tcPr>
          <w:p>
            <w:pPr>
              <w:pStyle w:val="TableParagraph"/>
              <w:spacing w:before="56"/>
              <w:ind w:right="97"/>
              <w:jc w:val="right"/>
              <w:rPr>
                <w:sz w:val="18"/>
              </w:rPr>
            </w:pPr>
            <w:r>
              <w:rPr>
                <w:sz w:val="18"/>
              </w:rPr>
              <w:t>1780,00 €</w:t>
            </w:r>
          </w:p>
        </w:tc>
      </w:tr>
      <w:tr>
        <w:trPr>
          <w:trHeight w:val="420" w:hRule="atLeast"/>
        </w:trPr>
        <w:tc>
          <w:tcPr>
            <w:tcW w:w="1754" w:type="dxa"/>
          </w:tcPr>
          <w:p>
            <w:pPr>
              <w:pStyle w:val="TableParagraph"/>
              <w:spacing w:before="1" w:after="1"/>
              <w:rPr>
                <w:sz w:val="9"/>
              </w:rPr>
            </w:pPr>
          </w:p>
          <w:p>
            <w:pPr>
              <w:pStyle w:val="TableParagraph"/>
              <w:spacing w:line="206" w:lineRule="exact"/>
              <w:ind w:left="125"/>
              <w:rPr>
                <w:sz w:val="20"/>
              </w:rPr>
            </w:pPr>
            <w:r>
              <w:rPr>
                <w:position w:val="-3"/>
                <w:sz w:val="20"/>
              </w:rPr>
              <w:pict>
                <v:group style="width:38.9pt;height:10.35pt;mso-position-horizontal-relative:char;mso-position-vertical-relative:line" coordorigin="0,0" coordsize="778,207">
                  <v:rect style="position:absolute;left:0;top:0;width:778;height:207" filled="true" fillcolor="#000000" stroked="false">
                    <v:fill type="solid"/>
                  </v:rect>
                </v:group>
              </w:pict>
            </w:r>
            <w:r>
              <w:rPr>
                <w:position w:val="-3"/>
                <w:sz w:val="20"/>
              </w:rPr>
            </w:r>
          </w:p>
        </w:tc>
        <w:tc>
          <w:tcPr>
            <w:tcW w:w="1985" w:type="dxa"/>
          </w:tcPr>
          <w:p>
            <w:pPr>
              <w:pStyle w:val="TableParagraph"/>
              <w:spacing w:before="1" w:after="1"/>
              <w:rPr>
                <w:sz w:val="9"/>
              </w:rPr>
            </w:pPr>
          </w:p>
          <w:p>
            <w:pPr>
              <w:pStyle w:val="TableParagraph"/>
              <w:spacing w:line="206" w:lineRule="exact"/>
              <w:ind w:left="125"/>
              <w:rPr>
                <w:sz w:val="20"/>
              </w:rPr>
            </w:pPr>
            <w:r>
              <w:rPr>
                <w:position w:val="-3"/>
                <w:sz w:val="20"/>
              </w:rPr>
              <w:pict>
                <v:group style="width:76.6pt;height:10.35pt;mso-position-horizontal-relative:char;mso-position-vertical-relative:line" coordorigin="0,0" coordsize="1532,207">
                  <v:rect style="position:absolute;left:0;top:0;width:1532;height:207" filled="true" fillcolor="#000000" stroked="false">
                    <v:fill type="solid"/>
                  </v:rect>
                </v:group>
              </w:pict>
            </w:r>
            <w:r>
              <w:rPr>
                <w:position w:val="-3"/>
                <w:sz w:val="20"/>
              </w:rPr>
            </w:r>
          </w:p>
        </w:tc>
        <w:tc>
          <w:tcPr>
            <w:tcW w:w="1361" w:type="dxa"/>
          </w:tcPr>
          <w:p>
            <w:pPr>
              <w:pStyle w:val="TableParagraph"/>
              <w:spacing w:before="1" w:after="1"/>
              <w:rPr>
                <w:sz w:val="9"/>
              </w:rPr>
            </w:pPr>
          </w:p>
          <w:p>
            <w:pPr>
              <w:pStyle w:val="TableParagraph"/>
              <w:spacing w:line="206" w:lineRule="exact"/>
              <w:ind w:left="123"/>
              <w:rPr>
                <w:sz w:val="20"/>
              </w:rPr>
            </w:pPr>
            <w:r>
              <w:rPr>
                <w:position w:val="-3"/>
                <w:sz w:val="20"/>
              </w:rPr>
              <w:pict>
                <v:group style="width:48.15pt;height:10.35pt;mso-position-horizontal-relative:char;mso-position-vertical-relative:line" coordorigin="0,0" coordsize="963,207">
                  <v:rect style="position:absolute;left:0;top:0;width:963;height:207" filled="true" fillcolor="#000000" stroked="false">
                    <v:fill type="solid"/>
                  </v:rect>
                </v:group>
              </w:pict>
            </w:r>
            <w:r>
              <w:rPr>
                <w:position w:val="-3"/>
                <w:sz w:val="20"/>
              </w:rPr>
            </w:r>
          </w:p>
        </w:tc>
        <w:tc>
          <w:tcPr>
            <w:tcW w:w="2160" w:type="dxa"/>
          </w:tcPr>
          <w:p>
            <w:pPr>
              <w:pStyle w:val="TableParagraph"/>
              <w:spacing w:before="104"/>
              <w:ind w:left="109" w:right="107"/>
              <w:jc w:val="center"/>
              <w:rPr>
                <w:sz w:val="18"/>
              </w:rPr>
            </w:pPr>
            <w:r>
              <w:rPr>
                <w:sz w:val="18"/>
              </w:rPr>
              <w:t>REHABILITACIÓN</w:t>
            </w:r>
          </w:p>
        </w:tc>
        <w:tc>
          <w:tcPr>
            <w:tcW w:w="1243" w:type="dxa"/>
          </w:tcPr>
          <w:p>
            <w:pPr>
              <w:pStyle w:val="TableParagraph"/>
              <w:spacing w:before="54"/>
              <w:ind w:right="97"/>
              <w:jc w:val="right"/>
              <w:rPr>
                <w:sz w:val="18"/>
              </w:rPr>
            </w:pPr>
            <w:r>
              <w:rPr>
                <w:sz w:val="18"/>
              </w:rPr>
              <w:t>913,00 €</w:t>
            </w:r>
          </w:p>
        </w:tc>
      </w:tr>
      <w:tr>
        <w:trPr>
          <w:trHeight w:val="420" w:hRule="atLeast"/>
        </w:trPr>
        <w:tc>
          <w:tcPr>
            <w:tcW w:w="1754" w:type="dxa"/>
          </w:tcPr>
          <w:p>
            <w:pPr>
              <w:pStyle w:val="TableParagraph"/>
              <w:spacing w:before="4"/>
              <w:rPr>
                <w:sz w:val="9"/>
              </w:rPr>
            </w:pPr>
          </w:p>
          <w:p>
            <w:pPr>
              <w:pStyle w:val="TableParagraph"/>
              <w:spacing w:line="206" w:lineRule="exact"/>
              <w:ind w:left="125"/>
              <w:rPr>
                <w:sz w:val="20"/>
              </w:rPr>
            </w:pPr>
            <w:r>
              <w:rPr>
                <w:position w:val="-3"/>
                <w:sz w:val="20"/>
              </w:rPr>
              <w:pict>
                <v:group style="width:61pt;height:10.35pt;mso-position-horizontal-relative:char;mso-position-vertical-relative:line" coordorigin="0,0" coordsize="1220,207">
                  <v:rect style="position:absolute;left:0;top:0;width:1220;height:207" filled="true" fillcolor="#000000" stroked="false">
                    <v:fill type="solid"/>
                  </v:rect>
                </v:group>
              </w:pict>
            </w:r>
            <w:r>
              <w:rPr>
                <w:position w:val="-3"/>
                <w:sz w:val="20"/>
              </w:rPr>
            </w:r>
          </w:p>
        </w:tc>
        <w:tc>
          <w:tcPr>
            <w:tcW w:w="1985" w:type="dxa"/>
          </w:tcPr>
          <w:p>
            <w:pPr>
              <w:pStyle w:val="TableParagraph"/>
              <w:spacing w:before="4"/>
              <w:rPr>
                <w:sz w:val="9"/>
              </w:rPr>
            </w:pPr>
          </w:p>
          <w:p>
            <w:pPr>
              <w:pStyle w:val="TableParagraph"/>
              <w:spacing w:line="206" w:lineRule="exact"/>
              <w:ind w:left="125"/>
              <w:rPr>
                <w:sz w:val="20"/>
              </w:rPr>
            </w:pPr>
            <w:r>
              <w:rPr>
                <w:position w:val="-3"/>
                <w:sz w:val="20"/>
              </w:rPr>
              <w:pict>
                <v:group style="width:47.9pt;height:10.35pt;mso-position-horizontal-relative:char;mso-position-vertical-relative:line" coordorigin="0,0" coordsize="958,207">
                  <v:rect style="position:absolute;left:0;top:0;width:958;height:207" filled="true" fillcolor="#000000" stroked="false">
                    <v:fill type="solid"/>
                  </v:rect>
                </v:group>
              </w:pict>
            </w:r>
            <w:r>
              <w:rPr>
                <w:position w:val="-3"/>
                <w:sz w:val="20"/>
              </w:rPr>
            </w:r>
          </w:p>
        </w:tc>
        <w:tc>
          <w:tcPr>
            <w:tcW w:w="1361" w:type="dxa"/>
          </w:tcPr>
          <w:p>
            <w:pPr>
              <w:pStyle w:val="TableParagraph"/>
              <w:spacing w:before="4"/>
              <w:rPr>
                <w:sz w:val="9"/>
              </w:rPr>
            </w:pPr>
          </w:p>
          <w:p>
            <w:pPr>
              <w:pStyle w:val="TableParagraph"/>
              <w:spacing w:line="206" w:lineRule="exact"/>
              <w:ind w:left="123"/>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2160" w:type="dxa"/>
          </w:tcPr>
          <w:p>
            <w:pPr>
              <w:pStyle w:val="TableParagraph"/>
              <w:spacing w:before="107"/>
              <w:ind w:left="111" w:right="107"/>
              <w:jc w:val="center"/>
              <w:rPr>
                <w:sz w:val="18"/>
              </w:rPr>
            </w:pPr>
            <w:r>
              <w:rPr>
                <w:sz w:val="18"/>
              </w:rPr>
              <w:t>BATERÍA AUDÍFONOS</w:t>
            </w:r>
          </w:p>
        </w:tc>
        <w:tc>
          <w:tcPr>
            <w:tcW w:w="1243" w:type="dxa"/>
          </w:tcPr>
          <w:p>
            <w:pPr>
              <w:pStyle w:val="TableParagraph"/>
              <w:spacing w:before="56"/>
              <w:ind w:right="97"/>
              <w:jc w:val="right"/>
              <w:rPr>
                <w:sz w:val="18"/>
              </w:rPr>
            </w:pPr>
            <w:r>
              <w:rPr>
                <w:sz w:val="18"/>
              </w:rPr>
              <w:t>440,00 €</w:t>
            </w:r>
          </w:p>
        </w:tc>
      </w:tr>
      <w:tr>
        <w:trPr>
          <w:trHeight w:val="420" w:hRule="atLeast"/>
        </w:trPr>
        <w:tc>
          <w:tcPr>
            <w:tcW w:w="1754" w:type="dxa"/>
          </w:tcPr>
          <w:p>
            <w:pPr>
              <w:pStyle w:val="TableParagraph"/>
              <w:spacing w:before="6"/>
              <w:rPr>
                <w:sz w:val="9"/>
              </w:rPr>
            </w:pPr>
          </w:p>
          <w:p>
            <w:pPr>
              <w:pStyle w:val="TableParagraph"/>
              <w:spacing w:line="206" w:lineRule="exact"/>
              <w:ind w:left="125"/>
              <w:rPr>
                <w:sz w:val="20"/>
              </w:rPr>
            </w:pPr>
            <w:r>
              <w:rPr>
                <w:position w:val="-3"/>
                <w:sz w:val="20"/>
              </w:rPr>
              <w:pict>
                <v:group style="width:39.25pt;height:10.35pt;mso-position-horizontal-relative:char;mso-position-vertical-relative:line" coordorigin="0,0" coordsize="785,207">
                  <v:rect style="position:absolute;left:0;top:0;width:785;height:207" filled="true" fillcolor="#000000" stroked="false">
                    <v:fill type="solid"/>
                  </v:rect>
                </v:group>
              </w:pict>
            </w:r>
            <w:r>
              <w:rPr>
                <w:position w:val="-3"/>
                <w:sz w:val="20"/>
              </w:rPr>
            </w:r>
          </w:p>
        </w:tc>
        <w:tc>
          <w:tcPr>
            <w:tcW w:w="1985" w:type="dxa"/>
          </w:tcPr>
          <w:p>
            <w:pPr>
              <w:pStyle w:val="TableParagraph"/>
              <w:spacing w:before="6"/>
              <w:rPr>
                <w:sz w:val="9"/>
              </w:rPr>
            </w:pPr>
          </w:p>
          <w:p>
            <w:pPr>
              <w:pStyle w:val="TableParagraph"/>
              <w:spacing w:line="206" w:lineRule="exact"/>
              <w:ind w:left="125"/>
              <w:rPr>
                <w:sz w:val="20"/>
              </w:rPr>
            </w:pPr>
            <w:r>
              <w:rPr>
                <w:position w:val="-3"/>
                <w:sz w:val="20"/>
              </w:rPr>
              <w:pict>
                <v:group style="width:75pt;height:10.35pt;mso-position-horizontal-relative:char;mso-position-vertical-relative:line" coordorigin="0,0" coordsize="1500,207">
                  <v:rect style="position:absolute;left:0;top:0;width:1500;height:207" filled="true" fillcolor="#000000" stroked="false">
                    <v:fill type="solid"/>
                  </v:rect>
                </v:group>
              </w:pict>
            </w:r>
            <w:r>
              <w:rPr>
                <w:position w:val="-3"/>
                <w:sz w:val="20"/>
              </w:rPr>
            </w:r>
          </w:p>
        </w:tc>
        <w:tc>
          <w:tcPr>
            <w:tcW w:w="1361" w:type="dxa"/>
          </w:tcPr>
          <w:p>
            <w:pPr>
              <w:pStyle w:val="TableParagraph"/>
              <w:spacing w:before="6"/>
              <w:rPr>
                <w:sz w:val="9"/>
              </w:rPr>
            </w:pPr>
          </w:p>
          <w:p>
            <w:pPr>
              <w:pStyle w:val="TableParagraph"/>
              <w:spacing w:line="206" w:lineRule="exact"/>
              <w:ind w:left="123"/>
              <w:rPr>
                <w:sz w:val="20"/>
              </w:rPr>
            </w:pPr>
            <w:r>
              <w:rPr>
                <w:position w:val="-3"/>
                <w:sz w:val="20"/>
              </w:rPr>
              <w:pict>
                <v:group style="width:48.6pt;height:10.35pt;mso-position-horizontal-relative:char;mso-position-vertical-relative:line" coordorigin="0,0" coordsize="972,207">
                  <v:rect style="position:absolute;left:0;top:0;width:972;height:207" filled="true" fillcolor="#000000" stroked="false">
                    <v:fill type="solid"/>
                  </v:rect>
                </v:group>
              </w:pict>
            </w:r>
            <w:r>
              <w:rPr>
                <w:position w:val="-3"/>
                <w:sz w:val="20"/>
              </w:rPr>
            </w:r>
          </w:p>
        </w:tc>
        <w:tc>
          <w:tcPr>
            <w:tcW w:w="2160" w:type="dxa"/>
          </w:tcPr>
          <w:p>
            <w:pPr>
              <w:pStyle w:val="TableParagraph"/>
              <w:spacing w:before="109"/>
              <w:ind w:left="109" w:right="107"/>
              <w:jc w:val="center"/>
              <w:rPr>
                <w:sz w:val="18"/>
              </w:rPr>
            </w:pPr>
            <w:r>
              <w:rPr>
                <w:sz w:val="18"/>
              </w:rPr>
              <w:t>LOGOPEDIA</w:t>
            </w:r>
          </w:p>
        </w:tc>
        <w:tc>
          <w:tcPr>
            <w:tcW w:w="1243" w:type="dxa"/>
          </w:tcPr>
          <w:p>
            <w:pPr>
              <w:pStyle w:val="TableParagraph"/>
              <w:spacing w:before="59"/>
              <w:ind w:right="97"/>
              <w:jc w:val="right"/>
              <w:rPr>
                <w:sz w:val="18"/>
              </w:rPr>
            </w:pPr>
            <w:r>
              <w:rPr>
                <w:sz w:val="18"/>
              </w:rPr>
              <w:t>510,00 €</w:t>
            </w:r>
          </w:p>
        </w:tc>
      </w:tr>
      <w:tr>
        <w:trPr>
          <w:trHeight w:val="420" w:hRule="atLeast"/>
        </w:trPr>
        <w:tc>
          <w:tcPr>
            <w:tcW w:w="1754" w:type="dxa"/>
          </w:tcPr>
          <w:p>
            <w:pPr>
              <w:pStyle w:val="TableParagraph"/>
              <w:spacing w:before="4"/>
              <w:rPr>
                <w:sz w:val="9"/>
              </w:rPr>
            </w:pPr>
          </w:p>
          <w:p>
            <w:pPr>
              <w:pStyle w:val="TableParagraph"/>
              <w:spacing w:line="206" w:lineRule="exact"/>
              <w:ind w:left="125"/>
              <w:rPr>
                <w:sz w:val="20"/>
              </w:rPr>
            </w:pPr>
            <w:r>
              <w:rPr>
                <w:position w:val="-3"/>
                <w:sz w:val="20"/>
              </w:rPr>
              <w:pict>
                <v:group style="width:36.5pt;height:10.35pt;mso-position-horizontal-relative:char;mso-position-vertical-relative:line" coordorigin="0,0" coordsize="730,207">
                  <v:rect style="position:absolute;left:0;top:0;width:730;height:207" filled="true" fillcolor="#000000" stroked="false">
                    <v:fill type="solid"/>
                  </v:rect>
                </v:group>
              </w:pict>
            </w:r>
            <w:r>
              <w:rPr>
                <w:position w:val="-3"/>
                <w:sz w:val="20"/>
              </w:rPr>
            </w:r>
          </w:p>
        </w:tc>
        <w:tc>
          <w:tcPr>
            <w:tcW w:w="1985" w:type="dxa"/>
          </w:tcPr>
          <w:p>
            <w:pPr>
              <w:pStyle w:val="TableParagraph"/>
              <w:spacing w:before="4"/>
              <w:rPr>
                <w:sz w:val="9"/>
              </w:rPr>
            </w:pPr>
          </w:p>
          <w:p>
            <w:pPr>
              <w:pStyle w:val="TableParagraph"/>
              <w:spacing w:line="206" w:lineRule="exact"/>
              <w:ind w:left="125"/>
              <w:rPr>
                <w:sz w:val="20"/>
              </w:rPr>
            </w:pPr>
            <w:r>
              <w:rPr>
                <w:position w:val="-3"/>
                <w:sz w:val="20"/>
              </w:rPr>
              <w:pict>
                <v:group style="width:87.85pt;height:10.35pt;mso-position-horizontal-relative:char;mso-position-vertical-relative:line" coordorigin="0,0" coordsize="1757,207">
                  <v:rect style="position:absolute;left:0;top:0;width:1757;height:207" filled="true" fillcolor="#000000" stroked="false">
                    <v:fill type="solid"/>
                  </v:rect>
                </v:group>
              </w:pict>
            </w:r>
            <w:r>
              <w:rPr>
                <w:position w:val="-3"/>
                <w:sz w:val="20"/>
              </w:rPr>
            </w:r>
          </w:p>
        </w:tc>
        <w:tc>
          <w:tcPr>
            <w:tcW w:w="1361" w:type="dxa"/>
          </w:tcPr>
          <w:p>
            <w:pPr>
              <w:pStyle w:val="TableParagraph"/>
              <w:spacing w:before="4"/>
              <w:rPr>
                <w:sz w:val="9"/>
              </w:rPr>
            </w:pPr>
          </w:p>
          <w:p>
            <w:pPr>
              <w:pStyle w:val="TableParagraph"/>
              <w:spacing w:line="206" w:lineRule="exact"/>
              <w:ind w:left="123"/>
              <w:rPr>
                <w:sz w:val="20"/>
              </w:rPr>
            </w:pPr>
            <w:r>
              <w:rPr>
                <w:position w:val="-3"/>
                <w:sz w:val="20"/>
              </w:rPr>
              <w:pict>
                <v:group style="width:48.6pt;height:10.35pt;mso-position-horizontal-relative:char;mso-position-vertical-relative:line" coordorigin="0,0" coordsize="972,207">
                  <v:rect style="position:absolute;left:0;top:0;width:972;height:207" filled="true" fillcolor="#000000" stroked="false">
                    <v:fill type="solid"/>
                  </v:rect>
                </v:group>
              </w:pict>
            </w:r>
            <w:r>
              <w:rPr>
                <w:position w:val="-3"/>
                <w:sz w:val="20"/>
              </w:rPr>
            </w:r>
          </w:p>
        </w:tc>
        <w:tc>
          <w:tcPr>
            <w:tcW w:w="2160" w:type="dxa"/>
          </w:tcPr>
          <w:p>
            <w:pPr>
              <w:pStyle w:val="TableParagraph"/>
              <w:spacing w:before="107"/>
              <w:ind w:left="111" w:right="107"/>
              <w:jc w:val="center"/>
              <w:rPr>
                <w:sz w:val="18"/>
              </w:rPr>
            </w:pPr>
            <w:r>
              <w:rPr>
                <w:sz w:val="18"/>
              </w:rPr>
              <w:t>AUDÍFONOS</w:t>
            </w:r>
          </w:p>
        </w:tc>
        <w:tc>
          <w:tcPr>
            <w:tcW w:w="1243" w:type="dxa"/>
          </w:tcPr>
          <w:p>
            <w:pPr>
              <w:pStyle w:val="TableParagraph"/>
              <w:spacing w:before="56"/>
              <w:ind w:right="97"/>
              <w:jc w:val="right"/>
              <w:rPr>
                <w:sz w:val="18"/>
              </w:rPr>
            </w:pPr>
            <w:r>
              <w:rPr>
                <w:sz w:val="18"/>
              </w:rPr>
              <w:t>1.086,00 €</w:t>
            </w:r>
          </w:p>
        </w:tc>
      </w:tr>
    </w:tbl>
    <w:p>
      <w:pPr>
        <w:pStyle w:val="BodyText"/>
        <w:spacing w:before="8"/>
        <w:rPr>
          <w:sz w:val="18"/>
        </w:rPr>
      </w:pPr>
    </w:p>
    <w:p>
      <w:pPr>
        <w:pStyle w:val="BodyText"/>
        <w:spacing w:before="92"/>
        <w:ind w:left="1243" w:right="1251" w:firstLine="720"/>
        <w:jc w:val="both"/>
      </w:pPr>
      <w:r>
        <w:rPr/>
        <w:drawing>
          <wp:anchor distT="0" distB="0" distL="0" distR="0" allowOverlap="1" layoutInCell="1" locked="0" behindDoc="0" simplePos="0" relativeHeight="2368">
            <wp:simplePos x="0" y="0"/>
            <wp:positionH relativeFrom="page">
              <wp:posOffset>6858000</wp:posOffset>
            </wp:positionH>
            <wp:positionV relativeFrom="paragraph">
              <wp:posOffset>-2463599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49.887268pt;width:14.75pt;height:266.95pt;mso-position-horizontal-relative:page;mso-position-vertical-relative:paragraph;z-index:23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5SYDRL42P6HD9D6FCGH7N5KF</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5</w:t>
                  </w:r>
                </w:p>
              </w:txbxContent>
            </v:textbox>
            <w10:wrap type="none"/>
          </v:shape>
        </w:pict>
      </w: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w:t>
      </w:r>
      <w:r>
        <w:rPr>
          <w:spacing w:val="10"/>
          <w:sz w:val="24"/>
        </w:rPr>
        <w:t> </w:t>
      </w:r>
      <w:r>
        <w:rPr>
          <w:sz w:val="24"/>
        </w:rPr>
        <w:t>máximo</w:t>
      </w:r>
      <w:r>
        <w:rPr>
          <w:spacing w:val="10"/>
          <w:sz w:val="24"/>
        </w:rPr>
        <w:t> </w:t>
      </w:r>
      <w:r>
        <w:rPr>
          <w:sz w:val="24"/>
        </w:rPr>
        <w:t>de</w:t>
      </w:r>
      <w:r>
        <w:rPr>
          <w:spacing w:val="6"/>
          <w:sz w:val="24"/>
        </w:rPr>
        <w:t> </w:t>
      </w:r>
      <w:r>
        <w:rPr>
          <w:sz w:val="24"/>
        </w:rPr>
        <w:t>los</w:t>
      </w:r>
      <w:r>
        <w:rPr>
          <w:spacing w:val="8"/>
          <w:sz w:val="24"/>
        </w:rPr>
        <w:t> </w:t>
      </w:r>
      <w:r>
        <w:rPr>
          <w:sz w:val="24"/>
        </w:rPr>
        <w:t>QUINCE</w:t>
      </w:r>
      <w:r>
        <w:rPr>
          <w:spacing w:val="10"/>
          <w:sz w:val="24"/>
        </w:rPr>
        <w:t> </w:t>
      </w:r>
      <w:r>
        <w:rPr>
          <w:sz w:val="24"/>
        </w:rPr>
        <w:t>DÍAS</w:t>
      </w:r>
      <w:r>
        <w:rPr>
          <w:spacing w:val="10"/>
          <w:sz w:val="24"/>
        </w:rPr>
        <w:t> </w:t>
      </w:r>
      <w:r>
        <w:rPr>
          <w:sz w:val="24"/>
        </w:rPr>
        <w:t>siguientes</w:t>
      </w:r>
      <w:r>
        <w:rPr>
          <w:spacing w:val="8"/>
          <w:sz w:val="24"/>
        </w:rPr>
        <w:t> </w:t>
      </w:r>
      <w:r>
        <w:rPr>
          <w:sz w:val="24"/>
        </w:rPr>
        <w:t>a</w:t>
      </w:r>
      <w:r>
        <w:rPr>
          <w:spacing w:val="10"/>
          <w:sz w:val="24"/>
        </w:rPr>
        <w:t> </w:t>
      </w:r>
      <w:r>
        <w:rPr>
          <w:sz w:val="24"/>
        </w:rPr>
        <w:t>su</w:t>
      </w:r>
      <w:r>
        <w:rPr>
          <w:spacing w:val="6"/>
          <w:sz w:val="24"/>
        </w:rPr>
        <w:t> </w:t>
      </w:r>
      <w:r>
        <w:rPr>
          <w:sz w:val="24"/>
        </w:rPr>
        <w:t>notificación.</w:t>
      </w:r>
      <w:r>
        <w:rPr>
          <w:spacing w:val="8"/>
          <w:sz w:val="24"/>
        </w:rPr>
        <w:t> </w:t>
      </w:r>
      <w:r>
        <w:rPr>
          <w:sz w:val="24"/>
        </w:rPr>
        <w:t>En</w:t>
      </w:r>
      <w:r>
        <w:rPr>
          <w:spacing w:val="10"/>
          <w:sz w:val="24"/>
        </w:rPr>
        <w:t> </w:t>
      </w:r>
      <w:r>
        <w:rPr>
          <w:sz w:val="24"/>
        </w:rPr>
        <w:t>el</w:t>
      </w:r>
      <w:r>
        <w:rPr>
          <w:spacing w:val="7"/>
          <w:sz w:val="24"/>
        </w:rPr>
        <w:t> </w:t>
      </w:r>
      <w:r>
        <w:rPr>
          <w:sz w:val="24"/>
        </w:rPr>
        <w:t>caso</w:t>
      </w:r>
      <w:r>
        <w:rPr>
          <w:spacing w:val="10"/>
          <w:sz w:val="24"/>
        </w:rPr>
        <w:t> </w:t>
      </w:r>
      <w:r>
        <w:rPr>
          <w:sz w:val="24"/>
        </w:rPr>
        <w:t>de</w:t>
      </w:r>
    </w:p>
    <w:p>
      <w:pPr>
        <w:pStyle w:val="BodyText"/>
        <w:rPr>
          <w:sz w:val="26"/>
        </w:rPr>
      </w:pPr>
    </w:p>
    <w:p>
      <w:pPr>
        <w:spacing w:before="209"/>
        <w:ind w:left="0" w:right="1250" w:firstLine="0"/>
        <w:jc w:val="right"/>
        <w:rPr>
          <w:sz w:val="20"/>
        </w:rPr>
      </w:pPr>
      <w:r>
        <w:rPr>
          <w:w w:val="95"/>
          <w:sz w:val="20"/>
        </w:rPr>
        <w:t>4/5</w:t>
      </w:r>
    </w:p>
    <w:p>
      <w:pPr>
        <w:spacing w:after="0"/>
        <w:jc w:val="right"/>
        <w:rPr>
          <w:sz w:val="20"/>
        </w:rPr>
        <w:sectPr>
          <w:pgSz w:w="11900" w:h="16840"/>
          <w:pgMar w:top="1600" w:bottom="0" w:left="460" w:right="440"/>
        </w:sectPr>
      </w:pPr>
    </w:p>
    <w:p>
      <w:pPr>
        <w:pStyle w:val="BodyText"/>
        <w:ind w:left="1241"/>
        <w:rPr>
          <w:sz w:val="20"/>
        </w:rPr>
      </w:pPr>
      <w:r>
        <w:rPr>
          <w:sz w:val="20"/>
        </w:rPr>
        <w:drawing>
          <wp:inline distT="0" distB="0" distL="0" distR="0">
            <wp:extent cx="876299" cy="769620"/>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76299" cy="769620"/>
                    </a:xfrm>
                    <a:prstGeom prst="rect">
                      <a:avLst/>
                    </a:prstGeom>
                  </pic:spPr>
                </pic:pic>
              </a:graphicData>
            </a:graphic>
          </wp:inline>
        </w:drawing>
      </w:r>
      <w:r>
        <w:rPr>
          <w:sz w:val="20"/>
        </w:rPr>
      </w:r>
    </w:p>
    <w:p>
      <w:pPr>
        <w:pStyle w:val="BodyText"/>
        <w:spacing w:before="63"/>
        <w:ind w:left="1243"/>
        <w:jc w:val="both"/>
      </w:pPr>
      <w:r>
        <w:rPr/>
        <w:t>que no se acepte en dicho plazo, quedará sin efecto la ayuda concedida.</w:t>
      </w:r>
    </w:p>
    <w:p>
      <w:pPr>
        <w:pStyle w:val="ListParagraph"/>
        <w:numPr>
          <w:ilvl w:val="0"/>
          <w:numId w:val="1"/>
        </w:numPr>
        <w:tabs>
          <w:tab w:pos="2149" w:val="left" w:leader="none"/>
        </w:tabs>
        <w:spacing w:line="240" w:lineRule="auto" w:before="0" w:after="0"/>
        <w:ind w:left="1244" w:right="1248" w:firstLine="719"/>
        <w:jc w:val="both"/>
        <w:rPr>
          <w:sz w:val="24"/>
        </w:rPr>
      </w:pPr>
      <w:r>
        <w:rPr>
          <w:sz w:val="24"/>
        </w:rPr>
        <w:t>El beneficiario deberá justificar la ayuda concedida en las siguientes condiciones: plazo: de treinta días desde la fecha del pago de la misma; lugar: ante el Departamento de Servicios Sociales del Ayuntamiento de Gáldar;</w:t>
      </w:r>
      <w:r>
        <w:rPr>
          <w:spacing w:val="-41"/>
          <w:sz w:val="24"/>
        </w:rPr>
        <w:t> </w:t>
      </w:r>
      <w:r>
        <w:rPr>
          <w:sz w:val="24"/>
        </w:rPr>
        <w:t>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left="1963"/>
      </w:pPr>
      <w:r>
        <w:rPr>
          <w:b w:val="0"/>
        </w:rPr>
        <w:t>B).- </w:t>
      </w:r>
      <w:r>
        <w:rPr>
          <w:u w:val="single"/>
        </w:rPr>
        <w:t>CERTIFICACIÓN DE OBRA. ACUERDO PROCEDENTE.-</w:t>
      </w:r>
    </w:p>
    <w:p>
      <w:pPr>
        <w:pStyle w:val="BodyText"/>
        <w:spacing w:before="230"/>
        <w:ind w:left="1244" w:right="1254" w:firstLine="719"/>
        <w:jc w:val="both"/>
      </w:pPr>
      <w:r>
        <w:rPr/>
        <w:t>Por el Señor Concejal de Urbanismo, Don Heriberto José Reyes Sánchez, se da cuenta de la certificación número diez y su factura número 20FV21110089  de  la  obra  “IES  22  UNIDADES  +  3  AULAS  DE  CICLOS</w:t>
      </w:r>
    </w:p>
    <w:p>
      <w:pPr>
        <w:pStyle w:val="BodyText"/>
        <w:ind w:left="1244" w:right="1253"/>
        <w:jc w:val="both"/>
      </w:pPr>
      <w:r>
        <w:rPr>
          <w:spacing w:val="-3"/>
        </w:rPr>
        <w:t>FORMATIVOS </w:t>
      </w:r>
      <w:r>
        <w:rPr/>
        <w:t>EN GÁLDAR”, debidamente suscrita por el director de obra y contratista FÉLIX SANTIAGO MELIAN, S.L., por importe de cincuenta y ocho mil cuatrocientos ochenta y siete euros con noventa y  tres  céntimos (58.487,93</w:t>
      </w:r>
      <w:r>
        <w:rPr>
          <w:spacing w:val="-8"/>
        </w:rPr>
        <w:t> </w:t>
      </w:r>
      <w:r>
        <w:rPr/>
        <w:t>€).</w:t>
      </w:r>
    </w:p>
    <w:p>
      <w:pPr>
        <w:pStyle w:val="BodyText"/>
        <w:ind w:left="1243" w:right="1249"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diez de la obra “IES 22 UNIDADES    +    3   AULAS    DE    CICLOS    </w:t>
      </w:r>
      <w:r>
        <w:rPr>
          <w:spacing w:val="-3"/>
        </w:rPr>
        <w:t>FORMATIVOS    </w:t>
      </w:r>
      <w:r>
        <w:rPr/>
        <w:t>EN  GÁLDAR”,</w:t>
      </w:r>
    </w:p>
    <w:p>
      <w:pPr>
        <w:pStyle w:val="BodyText"/>
        <w:ind w:left="1244" w:right="1253"/>
        <w:jc w:val="both"/>
      </w:pPr>
      <w:r>
        <w:rPr/>
        <w:t>debidamente suscrita por el director de obra y contratista FÉLIX SANTIAGO MELIAN, S.L., por importe de cincuenta y ocho mil cuatrocientos ochenta y siete euros con noventa y  tres céntimos (58.487,93</w:t>
      </w:r>
      <w:r>
        <w:rPr>
          <w:spacing w:val="-30"/>
        </w:rPr>
        <w:t> </w:t>
      </w:r>
      <w:r>
        <w:rPr/>
        <w:t>€).</w:t>
      </w:r>
    </w:p>
    <w:p>
      <w:pPr>
        <w:pStyle w:val="BodyText"/>
        <w:ind w:left="1243" w:right="1253" w:firstLine="720"/>
        <w:jc w:val="both"/>
      </w:pPr>
      <w:r>
        <w:rPr/>
        <w:drawing>
          <wp:anchor distT="0" distB="0" distL="0" distR="0" allowOverlap="1" layoutInCell="1" locked="0" behindDoc="0" simplePos="0" relativeHeight="2440">
            <wp:simplePos x="0" y="0"/>
            <wp:positionH relativeFrom="page">
              <wp:posOffset>6858000</wp:posOffset>
            </wp:positionH>
            <wp:positionV relativeFrom="paragraph">
              <wp:posOffset>434539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Aprobar la factura número 20FV21110089 por importe de cincuenta y ocho mil cuatrocientos ochenta y siete euros con noventa y tres céntimos (58.487,93 €).</w:t>
      </w:r>
    </w:p>
    <w:p>
      <w:pPr>
        <w:spacing w:before="230"/>
        <w:ind w:left="1963" w:right="0" w:firstLine="0"/>
        <w:jc w:val="left"/>
        <w:rPr>
          <w:sz w:val="24"/>
        </w:rPr>
      </w:pPr>
      <w:r>
        <w:rPr>
          <w:sz w:val="24"/>
        </w:rPr>
        <w:t>5º.- </w:t>
      </w:r>
      <w:r>
        <w:rPr>
          <w:b/>
          <w:sz w:val="24"/>
          <w:u w:val="single"/>
        </w:rPr>
        <w:t>RUEGOS Y PREGUNTAS</w:t>
      </w:r>
      <w:r>
        <w:rPr>
          <w:sz w:val="24"/>
        </w:rPr>
        <w:t>.-</w:t>
      </w:r>
    </w:p>
    <w:p>
      <w:pPr>
        <w:pStyle w:val="BodyText"/>
        <w:spacing w:before="11"/>
        <w:rPr>
          <w:sz w:val="23"/>
        </w:rPr>
      </w:pPr>
    </w:p>
    <w:p>
      <w:pPr>
        <w:pStyle w:val="BodyText"/>
        <w:ind w:left="1963"/>
      </w:pPr>
      <w:r>
        <w:rPr/>
        <w:pict>
          <v:shape style="position:absolute;margin-left:567.568359pt;margin-top:-2.207333pt;width:14.75pt;height:266.95pt;mso-position-horizontal-relative:page;mso-position-vertical-relative:paragraph;z-index:24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5SYDRL42P6HD9D6FCGH7N5KF</w:t>
                  </w:r>
                  <w:r>
                    <w:rPr>
                      <w:sz w:val="12"/>
                    </w:rPr>
                    <w:t>R</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5</w:t>
                  </w:r>
                </w:p>
              </w:txbxContent>
            </v:textbox>
            <w10:wrap type="none"/>
          </v:shape>
        </w:pict>
      </w:r>
      <w:r>
        <w:rPr/>
        <w:t>No se formularon.</w:t>
      </w:r>
    </w:p>
    <w:p>
      <w:pPr>
        <w:pStyle w:val="BodyText"/>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2"/>
        </w:rPr>
      </w:pPr>
      <w:r>
        <w:rPr/>
        <w:drawing>
          <wp:anchor distT="0" distB="0" distL="0" distR="0" allowOverlap="1" layoutInCell="1" locked="0" behindDoc="0" simplePos="0" relativeHeight="2416">
            <wp:simplePos x="0" y="0"/>
            <wp:positionH relativeFrom="page">
              <wp:posOffset>1132332</wp:posOffset>
            </wp:positionH>
            <wp:positionV relativeFrom="paragraph">
              <wp:posOffset>114130</wp:posOffset>
            </wp:positionV>
            <wp:extent cx="5300301" cy="15430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00301" cy="154304"/>
                    </a:xfrm>
                    <a:prstGeom prst="rect">
                      <a:avLst/>
                    </a:prstGeom>
                  </pic:spPr>
                </pic:pic>
              </a:graphicData>
            </a:graphic>
          </wp:anchor>
        </w:drawing>
      </w:r>
    </w:p>
    <w:p>
      <w:pPr>
        <w:spacing w:before="66"/>
        <w:ind w:left="0" w:right="1250" w:firstLine="0"/>
        <w:jc w:val="right"/>
        <w:rPr>
          <w:sz w:val="20"/>
        </w:rPr>
      </w:pPr>
      <w:r>
        <w:rPr>
          <w:w w:val="95"/>
          <w:sz w:val="20"/>
        </w:rPr>
        <w:t>5/5</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211130.JGL</dc:title>
  <dcterms:created xsi:type="dcterms:W3CDTF">2022-05-08T13:33:08Z</dcterms:created>
  <dcterms:modified xsi:type="dcterms:W3CDTF">2022-05-08T13:33:08Z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PDFCreator 2.3.0.103</vt:lpwstr>
  </property>
  <property fmtid="{D5CDD505-2E9C-101B-9397-08002B2CF9AE}" pid="4" name="LastSaved">
    <vt:filetime>2022-05-08T00:00:00Z</vt:filetime>
  </property>
</Properties>
</file>